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480" w:rsidRDefault="00273480" w:rsidP="00273480">
      <w:pPr>
        <w:widowControl w:val="0"/>
        <w:jc w:val="center"/>
        <w:rPr>
          <w:rFonts w:eastAsia="Times New Roman"/>
          <w:b/>
          <w:bCs/>
          <w:color w:val="000000"/>
          <w:sz w:val="28"/>
          <w:szCs w:val="28"/>
        </w:rPr>
      </w:pPr>
      <w:r>
        <w:rPr>
          <w:rFonts w:eastAsia="Times New Roman"/>
          <w:b/>
          <w:bCs/>
          <w:color w:val="000000"/>
          <w:sz w:val="28"/>
          <w:szCs w:val="28"/>
        </w:rPr>
        <w:t xml:space="preserve">Практическое занятие </w:t>
      </w:r>
    </w:p>
    <w:p w:rsidR="00273480" w:rsidRDefault="00273480" w:rsidP="00273480">
      <w:pPr>
        <w:widowControl w:val="0"/>
        <w:jc w:val="both"/>
      </w:pPr>
    </w:p>
    <w:p w:rsidR="00273480" w:rsidRDefault="00273480" w:rsidP="00273480">
      <w:pPr>
        <w:widowControl w:val="0"/>
        <w:jc w:val="center"/>
        <w:rPr>
          <w:b/>
          <w:sz w:val="28"/>
          <w:szCs w:val="28"/>
        </w:rPr>
      </w:pPr>
      <w:r>
        <w:rPr>
          <w:b/>
          <w:sz w:val="28"/>
          <w:szCs w:val="28"/>
        </w:rPr>
        <w:t>ОЦЕНКА БЫКОВ-ПРОИЗВОДИТЕЛЕЙ МОЛОЧНЫХ И МОЛОЧНО-МЯСНЫХ ПОРОД ПО КАЧЕСТВУ ПОТОМСТВА</w:t>
      </w:r>
    </w:p>
    <w:p w:rsidR="00273480" w:rsidRDefault="00273480" w:rsidP="00273480">
      <w:pPr>
        <w:widowControl w:val="0"/>
        <w:jc w:val="center"/>
        <w:rPr>
          <w:b/>
          <w:i/>
        </w:rPr>
      </w:pPr>
    </w:p>
    <w:p w:rsidR="00273480" w:rsidRDefault="00273480" w:rsidP="00273480">
      <w:pPr>
        <w:widowControl w:val="0"/>
        <w:ind w:firstLine="709"/>
        <w:jc w:val="both"/>
        <w:rPr>
          <w:sz w:val="28"/>
          <w:szCs w:val="28"/>
        </w:rPr>
      </w:pPr>
      <w:r>
        <w:rPr>
          <w:b/>
          <w:i/>
          <w:sz w:val="28"/>
          <w:szCs w:val="28"/>
        </w:rPr>
        <w:t>Цель занятия.</w:t>
      </w:r>
      <w:r>
        <w:rPr>
          <w:sz w:val="28"/>
          <w:szCs w:val="28"/>
        </w:rPr>
        <w:t xml:space="preserve"> Освоить оценку быков-производителей по качеству потомства различными методами, используя карточки племенной коровы.</w:t>
      </w:r>
    </w:p>
    <w:p w:rsidR="00273480" w:rsidRDefault="00273480" w:rsidP="00273480">
      <w:pPr>
        <w:widowControl w:val="0"/>
        <w:ind w:firstLine="709"/>
        <w:jc w:val="both"/>
        <w:rPr>
          <w:sz w:val="28"/>
          <w:szCs w:val="28"/>
        </w:rPr>
      </w:pPr>
      <w:r>
        <w:rPr>
          <w:b/>
          <w:i/>
          <w:sz w:val="28"/>
          <w:szCs w:val="28"/>
        </w:rPr>
        <w:t>Материал и учебные пособия.</w:t>
      </w:r>
      <w:r>
        <w:rPr>
          <w:sz w:val="28"/>
          <w:szCs w:val="28"/>
        </w:rPr>
        <w:t xml:space="preserve"> Методические указания, карточки 2-мол (мини-стадо), калькуляторы, «Инструкция по проверке и оценке быков молочных и молочно-мясных пород по качеству потомства».</w:t>
      </w:r>
    </w:p>
    <w:p w:rsidR="00273480" w:rsidRDefault="00273480" w:rsidP="00273480">
      <w:pPr>
        <w:widowControl w:val="0"/>
        <w:ind w:firstLine="709"/>
        <w:jc w:val="both"/>
        <w:rPr>
          <w:sz w:val="28"/>
          <w:szCs w:val="28"/>
        </w:rPr>
      </w:pPr>
    </w:p>
    <w:p w:rsidR="00273480" w:rsidRDefault="00273480" w:rsidP="00273480">
      <w:pPr>
        <w:widowControl w:val="0"/>
        <w:ind w:firstLine="709"/>
        <w:jc w:val="both"/>
        <w:rPr>
          <w:sz w:val="28"/>
          <w:szCs w:val="28"/>
        </w:rPr>
      </w:pPr>
      <w:r>
        <w:rPr>
          <w:b/>
          <w:sz w:val="28"/>
          <w:szCs w:val="28"/>
        </w:rPr>
        <w:t>Методические указания</w:t>
      </w:r>
      <w:r>
        <w:rPr>
          <w:sz w:val="28"/>
          <w:szCs w:val="28"/>
        </w:rPr>
        <w:t>. Оценку потомства быка-производителя осуществляют несколькими способами:</w:t>
      </w:r>
    </w:p>
    <w:p w:rsidR="00273480" w:rsidRDefault="00273480" w:rsidP="00273480">
      <w:pPr>
        <w:widowControl w:val="0"/>
        <w:ind w:firstLine="709"/>
        <w:jc w:val="both"/>
        <w:rPr>
          <w:sz w:val="28"/>
          <w:szCs w:val="28"/>
        </w:rPr>
      </w:pPr>
      <w:r>
        <w:rPr>
          <w:sz w:val="28"/>
          <w:szCs w:val="28"/>
        </w:rPr>
        <w:t>а)</w:t>
      </w:r>
      <w:r>
        <w:rPr>
          <w:sz w:val="28"/>
          <w:szCs w:val="28"/>
        </w:rPr>
        <w:tab/>
        <w:t>сравнение дочерей с их матерями (О = Д - М). Если продук</w:t>
      </w:r>
      <w:r>
        <w:rPr>
          <w:sz w:val="28"/>
          <w:szCs w:val="28"/>
        </w:rPr>
        <w:softHyphen/>
        <w:t>тивные качества дочерей выше продуктивности их матерей (в том же возрасте), то производитель будет считаться улучшателем;</w:t>
      </w:r>
    </w:p>
    <w:p w:rsidR="00273480" w:rsidRDefault="00273480" w:rsidP="00273480">
      <w:pPr>
        <w:widowControl w:val="0"/>
        <w:ind w:firstLine="709"/>
        <w:jc w:val="both"/>
        <w:rPr>
          <w:sz w:val="28"/>
          <w:szCs w:val="28"/>
        </w:rPr>
      </w:pPr>
      <w:r>
        <w:rPr>
          <w:sz w:val="28"/>
          <w:szCs w:val="28"/>
        </w:rPr>
        <w:t>б)</w:t>
      </w:r>
      <w:r>
        <w:rPr>
          <w:sz w:val="28"/>
          <w:szCs w:val="28"/>
        </w:rPr>
        <w:tab/>
        <w:t>сравнение продуктивности дочерей быка-производителя с дочерьми других производителей. При этом устанавливается луч</w:t>
      </w:r>
      <w:r>
        <w:rPr>
          <w:sz w:val="28"/>
          <w:szCs w:val="28"/>
        </w:rPr>
        <w:softHyphen/>
        <w:t>ший производитель;</w:t>
      </w:r>
    </w:p>
    <w:p w:rsidR="00273480" w:rsidRDefault="00273480" w:rsidP="00273480">
      <w:pPr>
        <w:widowControl w:val="0"/>
        <w:ind w:firstLine="709"/>
        <w:jc w:val="both"/>
        <w:rPr>
          <w:sz w:val="28"/>
          <w:szCs w:val="28"/>
        </w:rPr>
      </w:pPr>
      <w:r>
        <w:rPr>
          <w:sz w:val="28"/>
          <w:szCs w:val="28"/>
        </w:rPr>
        <w:t>в)</w:t>
      </w:r>
      <w:r>
        <w:rPr>
          <w:sz w:val="28"/>
          <w:szCs w:val="28"/>
        </w:rPr>
        <w:tab/>
        <w:t xml:space="preserve">сравнение продуктивности дочерей быка-производителя со сверстницами (О = Д </w:t>
      </w:r>
      <w:r>
        <w:rPr>
          <w:sz w:val="28"/>
          <w:szCs w:val="28"/>
        </w:rPr>
        <w:sym w:font="Symbol" w:char="F02D"/>
      </w:r>
      <w:r>
        <w:rPr>
          <w:sz w:val="28"/>
          <w:szCs w:val="28"/>
        </w:rPr>
        <w:t xml:space="preserve"> С). Сверстницами дочерей оцениваемого быка являются дочери других быков, имеющие одинаковый возраст, сезон отела и содержащиеся в равных условиях. Разница во времени рождения и в возрасте при первом отеле в группах дочерей проверяемых быков и их сверстниц не должна превышать 3 мес. Племенную ценность проверенных быков определяют на основании разницы между продуктивностью дочерей и сверстниц. Показатели потомков оцениваемого производителя можно оценить, используя формулу, предложенную Ф. Ф. Эйснером:</w:t>
      </w:r>
    </w:p>
    <w:p w:rsidR="00273480" w:rsidRDefault="00273480" w:rsidP="00273480">
      <w:pPr>
        <w:widowControl w:val="0"/>
        <w:jc w:val="center"/>
        <w:rPr>
          <w:b/>
        </w:rPr>
      </w:pPr>
    </w:p>
    <w:p w:rsidR="00273480" w:rsidRDefault="00273480" w:rsidP="00273480">
      <w:pPr>
        <w:widowControl w:val="0"/>
        <w:jc w:val="center"/>
        <w:rPr>
          <w:sz w:val="28"/>
          <w:szCs w:val="28"/>
        </w:rPr>
      </w:pPr>
      <m:oMathPara>
        <m:oMath>
          <m:r>
            <m:rPr>
              <m:sty m:val="p"/>
            </m:rPr>
            <w:rPr>
              <w:rFonts w:ascii="Cambria Math"/>
              <w:sz w:val="28"/>
              <w:szCs w:val="28"/>
            </w:rPr>
            <m:t>П</m:t>
          </m:r>
          <m:r>
            <m:rPr>
              <m:sty m:val="p"/>
            </m:rPr>
            <w:rPr>
              <w:rFonts w:ascii="Cambria Math"/>
              <w:sz w:val="28"/>
              <w:szCs w:val="28"/>
            </w:rPr>
            <m:t xml:space="preserve"> = </m:t>
          </m:r>
          <m:f>
            <m:fPr>
              <m:ctrlPr>
                <w:rPr>
                  <w:rFonts w:ascii="Cambria Math" w:hAnsi="Cambria Math"/>
                  <w:sz w:val="28"/>
                  <w:szCs w:val="28"/>
                </w:rPr>
              </m:ctrlPr>
            </m:fPr>
            <m:num>
              <m:r>
                <m:rPr>
                  <m:sty m:val="p"/>
                </m:rPr>
                <w:rPr>
                  <w:rFonts w:ascii="Cambria Math"/>
                  <w:sz w:val="28"/>
                  <w:szCs w:val="28"/>
                </w:rPr>
                <m:t>Д</m:t>
              </m:r>
            </m:num>
            <m:den>
              <m:r>
                <m:rPr>
                  <m:sty m:val="p"/>
                </m:rPr>
                <w:rPr>
                  <w:rFonts w:ascii="Cambria Math"/>
                  <w:sz w:val="28"/>
                  <w:szCs w:val="28"/>
                </w:rPr>
                <m:t>С</m:t>
              </m:r>
            </m:den>
          </m:f>
          <m:r>
            <m:rPr>
              <m:sty m:val="p"/>
            </m:rPr>
            <w:rPr>
              <w:rFonts w:ascii="Cambria Math"/>
              <w:sz w:val="28"/>
              <w:szCs w:val="28"/>
            </w:rPr>
            <m:t xml:space="preserve"> </m:t>
          </m:r>
          <m:r>
            <m:rPr>
              <m:sty m:val="p"/>
            </m:rPr>
            <w:rPr>
              <w:rFonts w:ascii="Cambria Math"/>
              <w:sz w:val="28"/>
              <w:szCs w:val="28"/>
            </w:rPr>
            <m:t>×</m:t>
          </m:r>
          <m:r>
            <m:rPr>
              <m:sty m:val="p"/>
            </m:rPr>
            <w:rPr>
              <w:rFonts w:ascii="Cambria Math"/>
              <w:sz w:val="28"/>
              <w:szCs w:val="28"/>
            </w:rPr>
            <m:t xml:space="preserve"> 100;</m:t>
          </m:r>
        </m:oMath>
      </m:oMathPara>
    </w:p>
    <w:p w:rsidR="00273480" w:rsidRDefault="00273480" w:rsidP="00273480">
      <w:pPr>
        <w:widowControl w:val="0"/>
        <w:ind w:firstLine="709"/>
        <w:jc w:val="both"/>
        <w:rPr>
          <w:sz w:val="28"/>
          <w:szCs w:val="28"/>
        </w:rPr>
      </w:pPr>
      <w:r>
        <w:rPr>
          <w:sz w:val="28"/>
          <w:szCs w:val="28"/>
        </w:rPr>
        <w:t xml:space="preserve">где П </w:t>
      </w:r>
      <w:r>
        <w:rPr>
          <w:sz w:val="28"/>
          <w:szCs w:val="28"/>
        </w:rPr>
        <w:sym w:font="Symbol" w:char="F02D"/>
      </w:r>
      <w:r>
        <w:rPr>
          <w:sz w:val="28"/>
          <w:szCs w:val="28"/>
        </w:rPr>
        <w:t xml:space="preserve"> племенная ценность производителя, </w:t>
      </w:r>
    </w:p>
    <w:p w:rsidR="00273480" w:rsidRDefault="00273480" w:rsidP="00273480">
      <w:pPr>
        <w:widowControl w:val="0"/>
        <w:ind w:firstLine="709"/>
        <w:jc w:val="both"/>
        <w:rPr>
          <w:sz w:val="28"/>
          <w:szCs w:val="28"/>
        </w:rPr>
      </w:pPr>
      <w:r>
        <w:rPr>
          <w:sz w:val="28"/>
          <w:szCs w:val="28"/>
        </w:rPr>
        <w:t xml:space="preserve">Д </w:t>
      </w:r>
      <w:r>
        <w:rPr>
          <w:sz w:val="28"/>
          <w:szCs w:val="28"/>
        </w:rPr>
        <w:sym w:font="Symbol" w:char="F02D"/>
      </w:r>
      <w:r>
        <w:rPr>
          <w:sz w:val="28"/>
          <w:szCs w:val="28"/>
        </w:rPr>
        <w:t xml:space="preserve"> продуктивность его дочерей, </w:t>
      </w:r>
    </w:p>
    <w:p w:rsidR="00273480" w:rsidRDefault="00273480" w:rsidP="00273480">
      <w:pPr>
        <w:widowControl w:val="0"/>
        <w:ind w:firstLine="709"/>
        <w:jc w:val="both"/>
        <w:rPr>
          <w:sz w:val="28"/>
          <w:szCs w:val="28"/>
        </w:rPr>
      </w:pPr>
      <w:r>
        <w:rPr>
          <w:sz w:val="28"/>
          <w:szCs w:val="28"/>
        </w:rPr>
        <w:t xml:space="preserve">С </w:t>
      </w:r>
      <w:r>
        <w:rPr>
          <w:sz w:val="28"/>
          <w:szCs w:val="28"/>
        </w:rPr>
        <w:sym w:font="Symbol" w:char="F02D"/>
      </w:r>
      <w:r>
        <w:rPr>
          <w:sz w:val="28"/>
          <w:szCs w:val="28"/>
        </w:rPr>
        <w:t xml:space="preserve"> продуктивность сверстниц;</w:t>
      </w:r>
    </w:p>
    <w:p w:rsidR="00273480" w:rsidRDefault="00273480" w:rsidP="00273480">
      <w:pPr>
        <w:widowControl w:val="0"/>
        <w:ind w:firstLine="709"/>
        <w:jc w:val="both"/>
        <w:rPr>
          <w:sz w:val="28"/>
          <w:szCs w:val="28"/>
        </w:rPr>
      </w:pPr>
      <w:r>
        <w:rPr>
          <w:sz w:val="28"/>
          <w:szCs w:val="28"/>
        </w:rPr>
        <w:t>г)</w:t>
      </w:r>
      <w:r>
        <w:rPr>
          <w:sz w:val="28"/>
          <w:szCs w:val="28"/>
        </w:rPr>
        <w:tab/>
        <w:t xml:space="preserve">сравнение продуктивности дочерей быка-производителя со стандартом породы (О = Д </w:t>
      </w:r>
      <w:r>
        <w:rPr>
          <w:sz w:val="28"/>
          <w:szCs w:val="28"/>
        </w:rPr>
        <w:sym w:font="Symbol" w:char="F02D"/>
      </w:r>
      <w:r>
        <w:rPr>
          <w:sz w:val="28"/>
          <w:szCs w:val="28"/>
        </w:rPr>
        <w:t xml:space="preserve"> Стандарт);</w:t>
      </w:r>
    </w:p>
    <w:p w:rsidR="00273480" w:rsidRDefault="00273480" w:rsidP="00273480">
      <w:pPr>
        <w:widowControl w:val="0"/>
        <w:ind w:firstLine="709"/>
        <w:jc w:val="both"/>
        <w:rPr>
          <w:sz w:val="28"/>
          <w:szCs w:val="28"/>
        </w:rPr>
      </w:pPr>
      <w:r>
        <w:rPr>
          <w:sz w:val="28"/>
          <w:szCs w:val="28"/>
        </w:rPr>
        <w:t>д)</w:t>
      </w:r>
      <w:r>
        <w:rPr>
          <w:sz w:val="28"/>
          <w:szCs w:val="28"/>
        </w:rPr>
        <w:tab/>
        <w:t>продуктивные качества дочерей быка-производителя срав</w:t>
      </w:r>
      <w:r>
        <w:rPr>
          <w:sz w:val="28"/>
          <w:szCs w:val="28"/>
        </w:rPr>
        <w:softHyphen/>
        <w:t xml:space="preserve">ниваются со средними показателями по стаду (О = Д </w:t>
      </w:r>
      <w:r>
        <w:rPr>
          <w:sz w:val="28"/>
          <w:szCs w:val="28"/>
        </w:rPr>
        <w:sym w:font="Symbol" w:char="F02D"/>
      </w:r>
      <w:r>
        <w:rPr>
          <w:sz w:val="28"/>
          <w:szCs w:val="28"/>
        </w:rPr>
        <w:t xml:space="preserve"> X) .</w:t>
      </w:r>
    </w:p>
    <w:p w:rsidR="00273480" w:rsidRDefault="00273480" w:rsidP="00273480">
      <w:pPr>
        <w:widowControl w:val="0"/>
        <w:ind w:firstLine="709"/>
        <w:jc w:val="both"/>
        <w:rPr>
          <w:sz w:val="28"/>
          <w:szCs w:val="28"/>
        </w:rPr>
      </w:pPr>
      <w:r>
        <w:rPr>
          <w:sz w:val="28"/>
          <w:szCs w:val="28"/>
        </w:rPr>
        <w:t>В «Инструкции по проверке и оценке быков молочных и молочно-мясных пород по качеству потомства» указывается, что результаты оценки быков выражают в абсолютных и относительных показателях, характеризующих продуктивность их дочерей: удой (кг), содержание белка (%), содержание жира (% ), молочный жир (кг), молочный белок (кг), скорость молокоотдачи (кг/мин), индекс вымени (%), учитывают развитие и форму выме</w:t>
      </w:r>
      <w:r>
        <w:rPr>
          <w:sz w:val="28"/>
          <w:szCs w:val="28"/>
        </w:rPr>
        <w:softHyphen/>
        <w:t xml:space="preserve">ни, определяют разницу между соответствующими показателями </w:t>
      </w:r>
      <w:r>
        <w:rPr>
          <w:sz w:val="28"/>
          <w:szCs w:val="28"/>
        </w:rPr>
        <w:lastRenderedPageBreak/>
        <w:t xml:space="preserve">дочерей и их сверстниц, а в племенных заводах и племенных хозяйствах </w:t>
      </w:r>
      <w:r>
        <w:rPr>
          <w:sz w:val="28"/>
          <w:szCs w:val="28"/>
        </w:rPr>
        <w:sym w:font="Symbol" w:char="F02D"/>
      </w:r>
      <w:r>
        <w:rPr>
          <w:sz w:val="28"/>
          <w:szCs w:val="28"/>
        </w:rPr>
        <w:t xml:space="preserve"> их матерей.</w:t>
      </w:r>
    </w:p>
    <w:p w:rsidR="00273480" w:rsidRDefault="00273480" w:rsidP="00273480">
      <w:pPr>
        <w:widowControl w:val="0"/>
        <w:ind w:firstLine="709"/>
        <w:jc w:val="both"/>
        <w:rPr>
          <w:sz w:val="28"/>
          <w:szCs w:val="28"/>
        </w:rPr>
      </w:pPr>
      <w:r>
        <w:rPr>
          <w:sz w:val="28"/>
          <w:szCs w:val="28"/>
        </w:rPr>
        <w:t>Присвоение племенных категорий быкам-производителям по качеству потомства производят одновременно по двум признакам: удою и жирности молока.</w:t>
      </w:r>
    </w:p>
    <w:p w:rsidR="00273480" w:rsidRDefault="00273480" w:rsidP="00273480">
      <w:pPr>
        <w:widowControl w:val="0"/>
        <w:ind w:firstLine="709"/>
        <w:jc w:val="both"/>
        <w:rPr>
          <w:sz w:val="28"/>
          <w:szCs w:val="28"/>
        </w:rPr>
      </w:pPr>
      <w:r>
        <w:rPr>
          <w:sz w:val="28"/>
          <w:szCs w:val="28"/>
        </w:rPr>
        <w:t>Племенные категории не присваивают быкам, дочери которых имеют в среднем показатель скорости молокоотдачи ниже 8 баллов, индекс вымени ниже 40%.</w:t>
      </w:r>
    </w:p>
    <w:p w:rsidR="00273480" w:rsidRDefault="00273480" w:rsidP="00273480">
      <w:pPr>
        <w:widowControl w:val="0"/>
        <w:ind w:firstLine="709"/>
        <w:jc w:val="both"/>
        <w:rPr>
          <w:sz w:val="28"/>
          <w:szCs w:val="28"/>
        </w:rPr>
      </w:pPr>
      <w:r>
        <w:rPr>
          <w:sz w:val="28"/>
          <w:szCs w:val="28"/>
        </w:rPr>
        <w:t>Племенные категории по удою (A</w:t>
      </w:r>
      <w:r>
        <w:rPr>
          <w:sz w:val="28"/>
          <w:szCs w:val="28"/>
          <w:vertAlign w:val="subscript"/>
        </w:rPr>
        <w:t>1</w:t>
      </w:r>
      <w:r>
        <w:rPr>
          <w:sz w:val="28"/>
          <w:szCs w:val="28"/>
        </w:rPr>
        <w:t>, А</w:t>
      </w:r>
      <w:r>
        <w:rPr>
          <w:sz w:val="28"/>
          <w:szCs w:val="28"/>
          <w:vertAlign w:val="subscript"/>
        </w:rPr>
        <w:t>2</w:t>
      </w:r>
      <w:r>
        <w:rPr>
          <w:sz w:val="28"/>
          <w:szCs w:val="28"/>
        </w:rPr>
        <w:t>, А</w:t>
      </w:r>
      <w:r>
        <w:rPr>
          <w:sz w:val="28"/>
          <w:szCs w:val="28"/>
          <w:vertAlign w:val="subscript"/>
        </w:rPr>
        <w:t>3</w:t>
      </w:r>
      <w:r>
        <w:rPr>
          <w:sz w:val="28"/>
          <w:szCs w:val="28"/>
        </w:rPr>
        <w:t>) и по проценту жира (Б</w:t>
      </w:r>
      <w:r>
        <w:rPr>
          <w:sz w:val="28"/>
          <w:szCs w:val="28"/>
          <w:vertAlign w:val="subscript"/>
        </w:rPr>
        <w:t>1</w:t>
      </w:r>
      <w:r>
        <w:rPr>
          <w:sz w:val="28"/>
          <w:szCs w:val="28"/>
        </w:rPr>
        <w:t>, Б</w:t>
      </w:r>
      <w:r>
        <w:rPr>
          <w:sz w:val="28"/>
          <w:szCs w:val="28"/>
          <w:vertAlign w:val="subscript"/>
        </w:rPr>
        <w:t>2</w:t>
      </w:r>
      <w:r>
        <w:rPr>
          <w:sz w:val="28"/>
          <w:szCs w:val="28"/>
        </w:rPr>
        <w:t>, Б</w:t>
      </w:r>
      <w:r>
        <w:rPr>
          <w:sz w:val="28"/>
          <w:szCs w:val="28"/>
          <w:vertAlign w:val="subscript"/>
        </w:rPr>
        <w:t>3</w:t>
      </w:r>
      <w:r>
        <w:rPr>
          <w:sz w:val="28"/>
          <w:szCs w:val="28"/>
        </w:rPr>
        <w:t>) присваивают быкам при условии, если количество молочного жира у их дочерей не ниже, чем у сверстниц. Категорию А и Б присваивают быкам, если жирномолочность их дочерей не ниже стандарта породы. К «нейтральным» могут быть отнесены производители, не получившие племенных категорий, но имею</w:t>
      </w:r>
      <w:r>
        <w:rPr>
          <w:sz w:val="28"/>
          <w:szCs w:val="28"/>
        </w:rPr>
        <w:softHyphen/>
        <w:t>щие удои дочерей свыше 180% к стандарту породы.</w:t>
      </w:r>
    </w:p>
    <w:p w:rsidR="00273480" w:rsidRDefault="00273480" w:rsidP="00273480">
      <w:pPr>
        <w:widowControl w:val="0"/>
        <w:ind w:firstLine="709"/>
        <w:jc w:val="both"/>
        <w:rPr>
          <w:sz w:val="28"/>
          <w:szCs w:val="28"/>
        </w:rPr>
      </w:pPr>
      <w:r>
        <w:rPr>
          <w:sz w:val="28"/>
          <w:szCs w:val="28"/>
        </w:rPr>
        <w:t xml:space="preserve">Присвоение племенной категории быкам-производителям осуществляют в соответствии с требованиями по продуктивности (табл. 10, 11) и в связи с поправочным коэффициентом для оценки быков по удою при разном числе дочерей (табл. 12) в соответствии с распределением быков по группам </w:t>
      </w:r>
      <w:r>
        <w:rPr>
          <w:color w:val="FF0000"/>
          <w:sz w:val="28"/>
          <w:szCs w:val="28"/>
        </w:rPr>
        <w:t>пород (приложение 1).</w:t>
      </w:r>
    </w:p>
    <w:p w:rsidR="00273480" w:rsidRDefault="00273480" w:rsidP="00273480">
      <w:pPr>
        <w:widowControl w:val="0"/>
        <w:ind w:firstLine="709"/>
        <w:jc w:val="both"/>
        <w:rPr>
          <w:sz w:val="28"/>
          <w:szCs w:val="28"/>
        </w:rPr>
      </w:pPr>
    </w:p>
    <w:p w:rsidR="00273480" w:rsidRDefault="00273480" w:rsidP="00273480">
      <w:pPr>
        <w:widowControl w:val="0"/>
        <w:jc w:val="center"/>
        <w:rPr>
          <w:sz w:val="28"/>
          <w:szCs w:val="28"/>
        </w:rPr>
      </w:pPr>
      <w:r>
        <w:rPr>
          <w:sz w:val="28"/>
          <w:szCs w:val="28"/>
        </w:rPr>
        <w:t xml:space="preserve">Таблица 10 – Шкала для оценки быков по удою дочерей (Д – С) </w:t>
      </w:r>
      <w:r>
        <w:rPr>
          <w:sz w:val="28"/>
          <w:szCs w:val="28"/>
        </w:rPr>
        <w:sym w:font="Wingdings 2" w:char="F0CD"/>
      </w:r>
      <w:r>
        <w:rPr>
          <w:sz w:val="28"/>
          <w:szCs w:val="28"/>
        </w:rPr>
        <w:t xml:space="preserve"> в</w:t>
      </w:r>
    </w:p>
    <w:p w:rsidR="00273480" w:rsidRDefault="00273480" w:rsidP="00273480">
      <w:pPr>
        <w:widowControl w:val="0"/>
        <w:ind w:firstLine="709"/>
        <w:jc w:val="both"/>
        <w:rPr>
          <w:sz w:val="28"/>
          <w:szCs w:val="28"/>
        </w:rPr>
      </w:pPr>
    </w:p>
    <w:tbl>
      <w:tblPr>
        <w:tblStyle w:val="a4"/>
        <w:tblW w:w="0" w:type="auto"/>
        <w:tblInd w:w="0" w:type="dxa"/>
        <w:tblLook w:val="04A0" w:firstRow="1" w:lastRow="0" w:firstColumn="1" w:lastColumn="0" w:noHBand="0" w:noVBand="1"/>
      </w:tblPr>
      <w:tblGrid>
        <w:gridCol w:w="1359"/>
        <w:gridCol w:w="1333"/>
        <w:gridCol w:w="1333"/>
        <w:gridCol w:w="1326"/>
        <w:gridCol w:w="1326"/>
        <w:gridCol w:w="1312"/>
        <w:gridCol w:w="1582"/>
      </w:tblGrid>
      <w:tr w:rsidR="00273480" w:rsidTr="00273480">
        <w:tc>
          <w:tcPr>
            <w:tcW w:w="4102" w:type="dxa"/>
            <w:gridSpan w:val="3"/>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Продуктивность сверстниц, кг</w:t>
            </w:r>
          </w:p>
        </w:tc>
        <w:tc>
          <w:tcPr>
            <w:tcW w:w="5472" w:type="dxa"/>
            <w:gridSpan w:val="4"/>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Категория быка производителя в зависимости от превышения удоя их дочерей над удоем коров-сверстниц , %</w:t>
            </w:r>
          </w:p>
        </w:tc>
      </w:tr>
      <w:tr w:rsidR="00273480" w:rsidTr="00273480">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Группы по уровню удоя сверстниц</w:t>
            </w:r>
          </w:p>
        </w:tc>
        <w:tc>
          <w:tcPr>
            <w:tcW w:w="2735"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Группы пород</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А1</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А2</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А3</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Нейтральные</w:t>
            </w:r>
          </w:p>
        </w:tc>
      </w:tr>
      <w:tr w:rsidR="00273480" w:rsidTr="00273480">
        <w:tc>
          <w:tcPr>
            <w:tcW w:w="0" w:type="auto"/>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первая</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вторая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0" w:type="auto"/>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0" w:type="auto"/>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0" w:type="auto"/>
            <w:vMerge/>
            <w:tcBorders>
              <w:top w:val="single" w:sz="4" w:space="0" w:color="auto"/>
              <w:left w:val="single" w:sz="4" w:space="0" w:color="auto"/>
              <w:bottom w:val="single" w:sz="4" w:space="0" w:color="auto"/>
              <w:right w:val="single" w:sz="4" w:space="0" w:color="auto"/>
            </w:tcBorders>
            <w:vAlign w:val="center"/>
            <w:hideMark/>
          </w:tcPr>
          <w:p w:rsidR="00273480" w:rsidRDefault="00273480"/>
        </w:tc>
      </w:tr>
      <w:tr w:rsidR="00273480" w:rsidTr="00273480">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pPr>
            <w:r>
              <w:t xml:space="preserve">Первая </w:t>
            </w:r>
          </w:p>
        </w:tc>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4501 и более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4001 и более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 и более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2,9-2,0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1,9-1,0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+0,9-(-3,5)</w:t>
            </w:r>
          </w:p>
        </w:tc>
      </w:tr>
      <w:tr w:rsidR="00273480" w:rsidTr="00273480">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pPr>
            <w:r>
              <w:t xml:space="preserve">Вторая </w:t>
            </w:r>
          </w:p>
        </w:tc>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4001-4500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3501-4000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4 и более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3,9-3,0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2,9-2,0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+1,9-(-3,0)</w:t>
            </w:r>
          </w:p>
        </w:tc>
      </w:tr>
      <w:tr w:rsidR="00273480" w:rsidTr="00273480">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pPr>
            <w:r>
              <w:t>Третья</w:t>
            </w:r>
          </w:p>
        </w:tc>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3401-4000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3001-3500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6 и более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5,9-4,0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3,9-2,5</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+2,4-(-2,5)</w:t>
            </w:r>
          </w:p>
        </w:tc>
      </w:tr>
      <w:tr w:rsidR="00273480" w:rsidTr="00273480">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pPr>
            <w:r>
              <w:t xml:space="preserve">Четвертая </w:t>
            </w:r>
          </w:p>
        </w:tc>
        <w:tc>
          <w:tcPr>
            <w:tcW w:w="136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2800-3400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2800-3000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9 и более</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8,9-3,0</w:t>
            </w:r>
          </w:p>
        </w:tc>
        <w:tc>
          <w:tcPr>
            <w:tcW w:w="1368"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+2,9-(-2,0)</w:t>
            </w:r>
          </w:p>
        </w:tc>
      </w:tr>
    </w:tbl>
    <w:p w:rsidR="00273480" w:rsidRDefault="00273480" w:rsidP="00273480">
      <w:pPr>
        <w:widowControl w:val="0"/>
        <w:ind w:firstLine="709"/>
        <w:jc w:val="both"/>
      </w:pPr>
      <w:r>
        <w:t>*Быкам, дочери которых сравниваются со сверстниками четвертой группы по уровню удоя, категории А</w:t>
      </w:r>
      <w:r>
        <w:rPr>
          <w:vertAlign w:val="subscript"/>
        </w:rPr>
        <w:t xml:space="preserve">1 </w:t>
      </w:r>
      <w:r>
        <w:t>не присваивается.</w:t>
      </w:r>
    </w:p>
    <w:p w:rsidR="00273480" w:rsidRDefault="00273480" w:rsidP="00273480">
      <w:pPr>
        <w:widowControl w:val="0"/>
        <w:ind w:firstLine="709"/>
        <w:jc w:val="both"/>
      </w:pPr>
    </w:p>
    <w:p w:rsidR="00273480" w:rsidRDefault="00273480" w:rsidP="00273480">
      <w:pPr>
        <w:widowControl w:val="0"/>
        <w:jc w:val="center"/>
        <w:rPr>
          <w:sz w:val="28"/>
          <w:szCs w:val="28"/>
        </w:rPr>
      </w:pPr>
      <w:r>
        <w:rPr>
          <w:sz w:val="28"/>
          <w:szCs w:val="28"/>
        </w:rPr>
        <w:t>Таблица 11– Шкала для оценки быков по жирности молока дочерей</w:t>
      </w:r>
    </w:p>
    <w:p w:rsidR="00273480" w:rsidRDefault="00273480" w:rsidP="00273480">
      <w:pPr>
        <w:widowControl w:val="0"/>
        <w:jc w:val="center"/>
        <w:rPr>
          <w:sz w:val="28"/>
          <w:szCs w:val="28"/>
        </w:rPr>
      </w:pPr>
    </w:p>
    <w:tbl>
      <w:tblPr>
        <w:tblStyle w:val="a4"/>
        <w:tblW w:w="0" w:type="auto"/>
        <w:tblInd w:w="0" w:type="dxa"/>
        <w:tblLayout w:type="fixed"/>
        <w:tblLook w:val="04A0" w:firstRow="1" w:lastRow="0" w:firstColumn="1" w:lastColumn="0" w:noHBand="0" w:noVBand="1"/>
      </w:tblPr>
      <w:tblGrid>
        <w:gridCol w:w="1951"/>
        <w:gridCol w:w="1276"/>
        <w:gridCol w:w="1165"/>
        <w:gridCol w:w="1217"/>
        <w:gridCol w:w="1217"/>
        <w:gridCol w:w="1166"/>
        <w:gridCol w:w="1582"/>
      </w:tblGrid>
      <w:tr w:rsidR="00273480" w:rsidTr="00273480">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Группы по содержанию жира в молоке</w:t>
            </w:r>
          </w:p>
        </w:tc>
        <w:tc>
          <w:tcPr>
            <w:tcW w:w="2441"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Жирность молока коров-свертниц, %</w:t>
            </w:r>
          </w:p>
        </w:tc>
        <w:tc>
          <w:tcPr>
            <w:tcW w:w="5182" w:type="dxa"/>
            <w:gridSpan w:val="4"/>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Категории быков в зависимости от превышения жирности молока их дочерей над жирностью молока коров-сверстниц, %</w:t>
            </w:r>
          </w:p>
        </w:tc>
      </w:tr>
      <w:tr w:rsidR="00273480" w:rsidTr="00273480">
        <w:tc>
          <w:tcPr>
            <w:tcW w:w="1951"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2441"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Группы пород</w:t>
            </w:r>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В1</w:t>
            </w:r>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В2</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В3</w:t>
            </w:r>
          </w:p>
        </w:tc>
        <w:tc>
          <w:tcPr>
            <w:tcW w:w="1582"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Нейтральные</w:t>
            </w:r>
          </w:p>
        </w:tc>
      </w:tr>
      <w:tr w:rsidR="00273480" w:rsidTr="00273480">
        <w:tc>
          <w:tcPr>
            <w:tcW w:w="1951"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127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первая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вторая</w:t>
            </w:r>
          </w:p>
        </w:tc>
        <w:tc>
          <w:tcPr>
            <w:tcW w:w="5182"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1217"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1166"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1582"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r>
      <w:tr w:rsidR="00273480" w:rsidTr="00273480">
        <w:tc>
          <w:tcPr>
            <w:tcW w:w="1951"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pPr>
            <w:r>
              <w:t xml:space="preserve">Первая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4,40 и более</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4,0 и более</w:t>
            </w:r>
          </w:p>
        </w:tc>
        <w:tc>
          <w:tcPr>
            <w:tcW w:w="121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0,05 и более</w:t>
            </w:r>
          </w:p>
        </w:tc>
        <w:tc>
          <w:tcPr>
            <w:tcW w:w="121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0,04-0,03</w:t>
            </w:r>
          </w:p>
        </w:tc>
        <w:tc>
          <w:tcPr>
            <w:tcW w:w="116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0,02-0,01</w:t>
            </w:r>
          </w:p>
        </w:tc>
        <w:tc>
          <w:tcPr>
            <w:tcW w:w="1582"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0,0-(-0,10)</w:t>
            </w:r>
          </w:p>
        </w:tc>
      </w:tr>
      <w:tr w:rsidR="00273480" w:rsidTr="00273480">
        <w:tc>
          <w:tcPr>
            <w:tcW w:w="1951"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pPr>
            <w:r>
              <w:t xml:space="preserve">Вторая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4,20-4,39</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3,80-3,99</w:t>
            </w:r>
          </w:p>
        </w:tc>
        <w:tc>
          <w:tcPr>
            <w:tcW w:w="121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 xml:space="preserve">0,10 и </w:t>
            </w:r>
            <w:r>
              <w:lastRenderedPageBreak/>
              <w:t>более</w:t>
            </w:r>
          </w:p>
        </w:tc>
        <w:tc>
          <w:tcPr>
            <w:tcW w:w="121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lastRenderedPageBreak/>
              <w:t>0,09-0,07</w:t>
            </w:r>
          </w:p>
        </w:tc>
        <w:tc>
          <w:tcPr>
            <w:tcW w:w="116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0,06-0,04</w:t>
            </w:r>
          </w:p>
        </w:tc>
        <w:tc>
          <w:tcPr>
            <w:tcW w:w="1582"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+0,01-(-0,09)</w:t>
            </w:r>
          </w:p>
        </w:tc>
      </w:tr>
      <w:tr w:rsidR="00273480" w:rsidTr="00273480">
        <w:tc>
          <w:tcPr>
            <w:tcW w:w="1951"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pPr>
            <w:r>
              <w:lastRenderedPageBreak/>
              <w:t>Третья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4,00-4,19</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3,60-3,79</w:t>
            </w:r>
          </w:p>
        </w:tc>
        <w:tc>
          <w:tcPr>
            <w:tcW w:w="121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0,15 и более</w:t>
            </w:r>
          </w:p>
        </w:tc>
        <w:tc>
          <w:tcPr>
            <w:tcW w:w="121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0,14-0,10</w:t>
            </w:r>
          </w:p>
        </w:tc>
        <w:tc>
          <w:tcPr>
            <w:tcW w:w="116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0,09-0,06</w:t>
            </w:r>
          </w:p>
        </w:tc>
        <w:tc>
          <w:tcPr>
            <w:tcW w:w="1582"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+0,05-(-0,07)</w:t>
            </w:r>
          </w:p>
        </w:tc>
      </w:tr>
      <w:tr w:rsidR="00273480" w:rsidTr="00273480">
        <w:tc>
          <w:tcPr>
            <w:tcW w:w="1951"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pPr>
            <w:r>
              <w:t xml:space="preserve">Четвертая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3,80-3,99</w:t>
            </w:r>
          </w:p>
        </w:tc>
        <w:tc>
          <w:tcPr>
            <w:tcW w:w="1165"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3,40-3,59</w:t>
            </w:r>
          </w:p>
        </w:tc>
        <w:tc>
          <w:tcPr>
            <w:tcW w:w="121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0,20 и более</w:t>
            </w:r>
          </w:p>
        </w:tc>
        <w:tc>
          <w:tcPr>
            <w:tcW w:w="1217"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0,19-0,15</w:t>
            </w:r>
          </w:p>
        </w:tc>
        <w:tc>
          <w:tcPr>
            <w:tcW w:w="116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0,14-0,08</w:t>
            </w:r>
          </w:p>
        </w:tc>
        <w:tc>
          <w:tcPr>
            <w:tcW w:w="1582" w:type="dxa"/>
            <w:tcBorders>
              <w:top w:val="single" w:sz="4" w:space="0" w:color="auto"/>
              <w:left w:val="single" w:sz="4" w:space="0" w:color="auto"/>
              <w:bottom w:val="single" w:sz="4" w:space="0" w:color="auto"/>
              <w:right w:val="single" w:sz="4" w:space="0" w:color="auto"/>
            </w:tcBorders>
            <w:vAlign w:val="center"/>
            <w:hideMark/>
          </w:tcPr>
          <w:p w:rsidR="00273480" w:rsidRDefault="00273480">
            <w:pPr>
              <w:widowControl w:val="0"/>
              <w:jc w:val="center"/>
            </w:pPr>
            <w:r>
              <w:t>+0,07-(-0,05)</w:t>
            </w:r>
          </w:p>
        </w:tc>
      </w:tr>
    </w:tbl>
    <w:p w:rsidR="00273480" w:rsidRDefault="00273480" w:rsidP="00273480">
      <w:pPr>
        <w:widowControl w:val="0"/>
        <w:jc w:val="center"/>
        <w:rPr>
          <w:sz w:val="28"/>
          <w:szCs w:val="28"/>
        </w:rPr>
      </w:pPr>
    </w:p>
    <w:p w:rsidR="00273480" w:rsidRDefault="00273480" w:rsidP="00273480">
      <w:pPr>
        <w:widowControl w:val="0"/>
        <w:jc w:val="center"/>
        <w:rPr>
          <w:sz w:val="28"/>
          <w:szCs w:val="28"/>
        </w:rPr>
      </w:pPr>
      <w:r>
        <w:rPr>
          <w:sz w:val="28"/>
          <w:szCs w:val="28"/>
        </w:rPr>
        <w:t>Таблица 12 – Поправочный коэффициент для оценки быков по удою при разном числе дочерей (в)</w:t>
      </w:r>
    </w:p>
    <w:p w:rsidR="00273480" w:rsidRDefault="00273480" w:rsidP="00273480">
      <w:pPr>
        <w:widowControl w:val="0"/>
        <w:jc w:val="center"/>
        <w:rPr>
          <w:sz w:val="28"/>
          <w:szCs w:val="28"/>
        </w:rPr>
      </w:pPr>
    </w:p>
    <w:tbl>
      <w:tblPr>
        <w:tblStyle w:val="a4"/>
        <w:tblW w:w="0" w:type="auto"/>
        <w:tblInd w:w="0" w:type="dxa"/>
        <w:tblLook w:val="04A0" w:firstRow="1" w:lastRow="0" w:firstColumn="1" w:lastColumn="0" w:noHBand="0" w:noVBand="1"/>
      </w:tblPr>
      <w:tblGrid>
        <w:gridCol w:w="1951"/>
        <w:gridCol w:w="2834"/>
        <w:gridCol w:w="1984"/>
        <w:gridCol w:w="2802"/>
      </w:tblGrid>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Число дочерей</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Значение коэффициента</w:t>
            </w:r>
          </w:p>
        </w:tc>
        <w:tc>
          <w:tcPr>
            <w:tcW w:w="198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Число дочерей</w:t>
            </w:r>
          </w:p>
        </w:tc>
        <w:tc>
          <w:tcPr>
            <w:tcW w:w="2803"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Значение коэффициента</w:t>
            </w:r>
          </w:p>
        </w:tc>
      </w:tr>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15-19</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0,58</w:t>
            </w:r>
          </w:p>
        </w:tc>
        <w:tc>
          <w:tcPr>
            <w:tcW w:w="198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60-69</w:t>
            </w:r>
          </w:p>
        </w:tc>
        <w:tc>
          <w:tcPr>
            <w:tcW w:w="2803"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0,83</w:t>
            </w:r>
          </w:p>
        </w:tc>
      </w:tr>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20-24</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0,64</w:t>
            </w:r>
          </w:p>
        </w:tc>
        <w:tc>
          <w:tcPr>
            <w:tcW w:w="198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70-79</w:t>
            </w:r>
          </w:p>
        </w:tc>
        <w:tc>
          <w:tcPr>
            <w:tcW w:w="2803"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0,85</w:t>
            </w:r>
          </w:p>
        </w:tc>
      </w:tr>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25-29</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0,70</w:t>
            </w:r>
          </w:p>
        </w:tc>
        <w:tc>
          <w:tcPr>
            <w:tcW w:w="198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80-89</w:t>
            </w:r>
          </w:p>
        </w:tc>
        <w:tc>
          <w:tcPr>
            <w:tcW w:w="2803"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0,87</w:t>
            </w:r>
          </w:p>
        </w:tc>
      </w:tr>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30-34</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0,73</w:t>
            </w:r>
          </w:p>
        </w:tc>
        <w:tc>
          <w:tcPr>
            <w:tcW w:w="198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90-99</w:t>
            </w:r>
          </w:p>
        </w:tc>
        <w:tc>
          <w:tcPr>
            <w:tcW w:w="2803"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0,88</w:t>
            </w:r>
          </w:p>
        </w:tc>
      </w:tr>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35-39</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0,75</w:t>
            </w:r>
          </w:p>
        </w:tc>
        <w:tc>
          <w:tcPr>
            <w:tcW w:w="198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100-199</w:t>
            </w:r>
          </w:p>
        </w:tc>
        <w:tc>
          <w:tcPr>
            <w:tcW w:w="2803"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0,90</w:t>
            </w:r>
          </w:p>
        </w:tc>
      </w:tr>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40-44</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0,77</w:t>
            </w:r>
          </w:p>
        </w:tc>
        <w:tc>
          <w:tcPr>
            <w:tcW w:w="198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200-299</w:t>
            </w:r>
          </w:p>
        </w:tc>
        <w:tc>
          <w:tcPr>
            <w:tcW w:w="2803"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0,95</w:t>
            </w:r>
          </w:p>
        </w:tc>
      </w:tr>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45-49</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0,79</w:t>
            </w:r>
          </w:p>
        </w:tc>
        <w:tc>
          <w:tcPr>
            <w:tcW w:w="198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300 и более</w:t>
            </w:r>
          </w:p>
        </w:tc>
        <w:tc>
          <w:tcPr>
            <w:tcW w:w="2803"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0,99</w:t>
            </w:r>
          </w:p>
        </w:tc>
      </w:tr>
      <w:tr w:rsidR="00273480" w:rsidTr="00273480">
        <w:tc>
          <w:tcPr>
            <w:tcW w:w="1951"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50-59</w:t>
            </w:r>
          </w:p>
        </w:tc>
        <w:tc>
          <w:tcPr>
            <w:tcW w:w="2835" w:type="dxa"/>
            <w:tcBorders>
              <w:top w:val="single" w:sz="4" w:space="0" w:color="auto"/>
              <w:left w:val="single" w:sz="4" w:space="0" w:color="auto"/>
              <w:bottom w:val="single" w:sz="4" w:space="0" w:color="auto"/>
              <w:right w:val="single" w:sz="4" w:space="0" w:color="auto"/>
            </w:tcBorders>
            <w:hideMark/>
          </w:tcPr>
          <w:p w:rsidR="00273480" w:rsidRDefault="00273480">
            <w:pPr>
              <w:widowControl w:val="0"/>
              <w:jc w:val="center"/>
            </w:pPr>
            <w:r>
              <w:t>0,81</w:t>
            </w:r>
          </w:p>
        </w:tc>
        <w:tc>
          <w:tcPr>
            <w:tcW w:w="1985" w:type="dxa"/>
            <w:tcBorders>
              <w:top w:val="single" w:sz="4" w:space="0" w:color="auto"/>
              <w:left w:val="single" w:sz="4" w:space="0" w:color="auto"/>
              <w:bottom w:val="single" w:sz="4" w:space="0" w:color="auto"/>
              <w:right w:val="single" w:sz="4" w:space="0" w:color="auto"/>
            </w:tcBorders>
          </w:tcPr>
          <w:p w:rsidR="00273480" w:rsidRDefault="00273480">
            <w:pPr>
              <w:widowControl w:val="0"/>
              <w:jc w:val="center"/>
            </w:pPr>
          </w:p>
        </w:tc>
        <w:tc>
          <w:tcPr>
            <w:tcW w:w="2803" w:type="dxa"/>
            <w:tcBorders>
              <w:top w:val="single" w:sz="4" w:space="0" w:color="auto"/>
              <w:left w:val="single" w:sz="4" w:space="0" w:color="auto"/>
              <w:bottom w:val="single" w:sz="4" w:space="0" w:color="auto"/>
              <w:right w:val="single" w:sz="4" w:space="0" w:color="auto"/>
            </w:tcBorders>
          </w:tcPr>
          <w:p w:rsidR="00273480" w:rsidRDefault="00273480">
            <w:pPr>
              <w:widowControl w:val="0"/>
              <w:jc w:val="center"/>
            </w:pPr>
          </w:p>
        </w:tc>
      </w:tr>
    </w:tbl>
    <w:p w:rsidR="00273480" w:rsidRDefault="00273480" w:rsidP="00273480">
      <w:pPr>
        <w:widowControl w:val="0"/>
        <w:jc w:val="center"/>
        <w:rPr>
          <w:sz w:val="28"/>
          <w:szCs w:val="28"/>
        </w:rPr>
      </w:pPr>
    </w:p>
    <w:p w:rsidR="00273480" w:rsidRDefault="00273480" w:rsidP="00273480">
      <w:pPr>
        <w:ind w:firstLine="709"/>
        <w:jc w:val="both"/>
        <w:rPr>
          <w:sz w:val="28"/>
          <w:szCs w:val="28"/>
        </w:rPr>
      </w:pPr>
      <w:r>
        <w:rPr>
          <w:sz w:val="28"/>
          <w:szCs w:val="28"/>
        </w:rPr>
        <w:t xml:space="preserve">Пример оценки быка по качеству потомства: бык черно-пестрой породы оценивается по 59 дочерям, у которых удой 4240 кг, процент жира 3,68. Удой дочерей превышает удой сверстниц на 110 кг, по содержанию жира в молоке </w:t>
      </w:r>
      <w:r>
        <w:rPr>
          <w:sz w:val="28"/>
          <w:szCs w:val="28"/>
        </w:rPr>
        <w:sym w:font="Symbol" w:char="F02D"/>
      </w:r>
      <w:r>
        <w:rPr>
          <w:sz w:val="28"/>
          <w:szCs w:val="28"/>
        </w:rPr>
        <w:t xml:space="preserve"> на 0,07%. Согласно таблице 12, поправочный коэффициент при 59 дочерях равен (в) = 0,81. Общее превышение составит 110 </w:t>
      </w:r>
      <w:r>
        <w:rPr>
          <w:sz w:val="28"/>
          <w:szCs w:val="28"/>
        </w:rPr>
        <w:sym w:font="Wingdings 2" w:char="F0CD"/>
      </w:r>
      <w:r>
        <w:rPr>
          <w:sz w:val="28"/>
          <w:szCs w:val="28"/>
        </w:rPr>
        <w:t xml:space="preserve"> 0,81 = 89,1 кг, или 2,16%. Согласно таблицам 92, 93, быку присваивается катего</w:t>
      </w:r>
      <w:r>
        <w:rPr>
          <w:sz w:val="28"/>
          <w:szCs w:val="28"/>
        </w:rPr>
        <w:softHyphen/>
        <w:t xml:space="preserve">рия по удою А3, по содержанию жира </w:t>
      </w:r>
      <w:r>
        <w:rPr>
          <w:sz w:val="28"/>
          <w:szCs w:val="28"/>
        </w:rPr>
        <w:sym w:font="Symbol" w:char="F02D"/>
      </w:r>
      <w:r>
        <w:rPr>
          <w:sz w:val="28"/>
          <w:szCs w:val="28"/>
        </w:rPr>
        <w:t xml:space="preserve"> Б3.</w:t>
      </w:r>
    </w:p>
    <w:p w:rsidR="00273480" w:rsidRDefault="00273480" w:rsidP="00273480">
      <w:pPr>
        <w:ind w:firstLine="709"/>
        <w:jc w:val="both"/>
        <w:rPr>
          <w:sz w:val="28"/>
          <w:szCs w:val="28"/>
        </w:rPr>
      </w:pPr>
      <w:r>
        <w:rPr>
          <w:sz w:val="28"/>
          <w:szCs w:val="28"/>
        </w:rPr>
        <w:t>В настоящее время для оценки быков по качеству потомства применяют «Методику организации проверки и прогноза племенной ценности быков-производителей молочно-мясных пород по качеству потомства» (Blup), СНПплем PII-96, основанную на компьютерной технологии ведения племенного учета и оценки племенных качеств животных и соответствующую международным требованиям.</w:t>
      </w:r>
    </w:p>
    <w:p w:rsidR="00273480" w:rsidRDefault="00273480" w:rsidP="00273480">
      <w:pPr>
        <w:ind w:firstLine="709"/>
        <w:jc w:val="both"/>
        <w:rPr>
          <w:sz w:val="28"/>
          <w:szCs w:val="28"/>
        </w:rPr>
      </w:pPr>
      <w:r>
        <w:rPr>
          <w:sz w:val="28"/>
          <w:szCs w:val="28"/>
        </w:rPr>
        <w:t>Методика позволяет повысить объективность и точность прогноза племенной ценности производителей, используемых в организациях по искусственному осеменению, вести ранжирование быков по основным признакам в пределах породы, ускорить генетическое совершенствование стад в молочном скотоводстве. Основная обработка информации и определение племенной ценности животных производится централизованно, как это установ</w:t>
      </w:r>
      <w:r>
        <w:rPr>
          <w:sz w:val="28"/>
          <w:szCs w:val="28"/>
        </w:rPr>
        <w:softHyphen/>
        <w:t>лено приказом Минсельхозпрода России от 20.04.94 № 82, в Главном информационно-селекционном центре (ВНИИплем).</w:t>
      </w:r>
    </w:p>
    <w:p w:rsidR="00273480" w:rsidRDefault="00273480" w:rsidP="00273480">
      <w:pPr>
        <w:ind w:firstLine="709"/>
        <w:jc w:val="both"/>
        <w:rPr>
          <w:sz w:val="28"/>
          <w:szCs w:val="28"/>
        </w:rPr>
      </w:pPr>
      <w:r>
        <w:rPr>
          <w:sz w:val="28"/>
          <w:szCs w:val="28"/>
        </w:rPr>
        <w:t>До принятия решения о переходе на новую методику оценки быков-производителей в регионе следует осуществить следующие организационно-технические мероприятия:</w:t>
      </w:r>
    </w:p>
    <w:p w:rsidR="00273480" w:rsidRDefault="00273480" w:rsidP="00273480">
      <w:pPr>
        <w:pStyle w:val="a3"/>
        <w:numPr>
          <w:ilvl w:val="0"/>
          <w:numId w:val="1"/>
        </w:numPr>
        <w:ind w:left="0" w:firstLine="709"/>
        <w:jc w:val="both"/>
        <w:rPr>
          <w:rFonts w:eastAsia="Calibri"/>
          <w:sz w:val="28"/>
          <w:szCs w:val="28"/>
        </w:rPr>
      </w:pPr>
      <w:r>
        <w:rPr>
          <w:rFonts w:eastAsia="Calibri"/>
          <w:sz w:val="28"/>
          <w:szCs w:val="28"/>
        </w:rPr>
        <w:t>внедрить мечение животных, предназначенных для племен</w:t>
      </w:r>
      <w:r>
        <w:rPr>
          <w:rFonts w:eastAsia="Calibri"/>
          <w:sz w:val="28"/>
          <w:szCs w:val="28"/>
        </w:rPr>
        <w:softHyphen/>
        <w:t xml:space="preserve">ного использования в племенных заводах и племенных репродукторах (хозяйствах, намечаемых для проверки быков по качеству потомства), в </w:t>
      </w:r>
      <w:r>
        <w:rPr>
          <w:rFonts w:eastAsia="Calibri"/>
          <w:sz w:val="28"/>
          <w:szCs w:val="28"/>
        </w:rPr>
        <w:lastRenderedPageBreak/>
        <w:t>соответствии с «Положением о государственной си</w:t>
      </w:r>
      <w:r>
        <w:rPr>
          <w:rFonts w:eastAsia="Calibri"/>
          <w:sz w:val="28"/>
          <w:szCs w:val="28"/>
        </w:rPr>
        <w:softHyphen/>
        <w:t>стеме мечения и идентификации племенных животных. Крупный рогатый скот. Молочно-мясные породы» СНПплем Р8-96;</w:t>
      </w:r>
    </w:p>
    <w:p w:rsidR="00273480" w:rsidRDefault="00273480" w:rsidP="00273480">
      <w:pPr>
        <w:pStyle w:val="a3"/>
        <w:numPr>
          <w:ilvl w:val="0"/>
          <w:numId w:val="1"/>
        </w:numPr>
        <w:ind w:left="0" w:firstLine="709"/>
        <w:jc w:val="both"/>
        <w:rPr>
          <w:rFonts w:eastAsia="Calibri"/>
          <w:sz w:val="28"/>
          <w:szCs w:val="28"/>
        </w:rPr>
      </w:pPr>
      <w:r>
        <w:rPr>
          <w:rFonts w:eastAsia="Calibri"/>
          <w:sz w:val="28"/>
          <w:szCs w:val="28"/>
        </w:rPr>
        <w:t>начать формирование в региональном центре информационного обеспечения животноводства на ПЭВМ базы данных по молочному скотоводству, удовлетворяющей требованиям федеральной информационной системы в области племенного животноводства;</w:t>
      </w:r>
    </w:p>
    <w:p w:rsidR="00273480" w:rsidRDefault="00273480" w:rsidP="00273480">
      <w:pPr>
        <w:pStyle w:val="a3"/>
        <w:numPr>
          <w:ilvl w:val="0"/>
          <w:numId w:val="1"/>
        </w:numPr>
        <w:ind w:left="0" w:firstLine="709"/>
        <w:jc w:val="both"/>
        <w:rPr>
          <w:rFonts w:eastAsia="Calibri"/>
          <w:sz w:val="28"/>
          <w:szCs w:val="28"/>
        </w:rPr>
      </w:pPr>
      <w:r>
        <w:rPr>
          <w:rFonts w:eastAsia="Calibri"/>
          <w:sz w:val="28"/>
          <w:szCs w:val="28"/>
        </w:rPr>
        <w:t>обеспечить функционирование службы индивидуального учета продуктивности на базе лицензированной независимой лаборатории селекционного контроля качества молока (организация по племенной работе, научно-исследовательское или образовательное учреждение, предприятие молочной промышленности). На первом этапе внедрения методики допускается учет количества и отбор проб молока (контрольные дойки), а также анализ силами работников племзаводов и других предприятий при наличии надзора со стороны госплемслужбы;</w:t>
      </w:r>
    </w:p>
    <w:p w:rsidR="00273480" w:rsidRDefault="00273480" w:rsidP="00273480">
      <w:pPr>
        <w:pStyle w:val="a3"/>
        <w:numPr>
          <w:ilvl w:val="0"/>
          <w:numId w:val="1"/>
        </w:numPr>
        <w:ind w:left="0" w:firstLine="709"/>
        <w:jc w:val="both"/>
        <w:rPr>
          <w:rFonts w:eastAsia="Calibri"/>
          <w:sz w:val="28"/>
          <w:szCs w:val="28"/>
        </w:rPr>
      </w:pPr>
      <w:r>
        <w:rPr>
          <w:rFonts w:eastAsia="Calibri"/>
          <w:sz w:val="28"/>
          <w:szCs w:val="28"/>
        </w:rPr>
        <w:t>организовать проверку происхождения быков, их матерей и дочерей в лицензированной лаборатории иммуногенетической экспертизы.</w:t>
      </w:r>
    </w:p>
    <w:p w:rsidR="00273480" w:rsidRDefault="00273480" w:rsidP="00273480">
      <w:pPr>
        <w:ind w:firstLine="709"/>
        <w:jc w:val="both"/>
        <w:rPr>
          <w:sz w:val="28"/>
          <w:szCs w:val="28"/>
        </w:rPr>
      </w:pPr>
      <w:r>
        <w:rPr>
          <w:sz w:val="28"/>
          <w:szCs w:val="28"/>
        </w:rPr>
        <w:t>Молодых быков, поступивших в организации по искусственному осеменению, ставят на проверку по качеству потомства в возрасте 12 месяцев. От них получают и используют до 1200 спермодоз, с тем расчетом, чтобы первую лактацию закончили не менее 30 дочерей каждого проверяемого быка.</w:t>
      </w:r>
    </w:p>
    <w:p w:rsidR="00273480" w:rsidRDefault="00273480" w:rsidP="00273480">
      <w:pPr>
        <w:ind w:firstLine="709"/>
        <w:jc w:val="both"/>
        <w:rPr>
          <w:sz w:val="28"/>
          <w:szCs w:val="28"/>
        </w:rPr>
      </w:pPr>
      <w:r>
        <w:rPr>
          <w:sz w:val="28"/>
          <w:szCs w:val="28"/>
        </w:rPr>
        <w:t>Осеменение маточного поголовья спермой молодых проверяемых быков должно быть организовано таким образом, чтобы обеспечить непосредственное сравнение всех производителей популяции по принципу «замкнутой цепи». При этом дочери каждого проверяемого быка должны лактировать не менее чем в пяти хозяйствах. В каждом отдельном хозяйстве должны находиться не менее трех дочерей от двух и более проверяемых быков.</w:t>
      </w:r>
    </w:p>
    <w:p w:rsidR="00273480" w:rsidRDefault="00273480" w:rsidP="00273480">
      <w:pPr>
        <w:ind w:firstLine="709"/>
        <w:jc w:val="both"/>
        <w:rPr>
          <w:sz w:val="28"/>
          <w:szCs w:val="28"/>
        </w:rPr>
      </w:pPr>
      <w:r>
        <w:rPr>
          <w:sz w:val="28"/>
          <w:szCs w:val="28"/>
        </w:rPr>
        <w:t>Осеменение маток в хозяйстве спермой проверяемых быков осуществляется без выбора (рандомизированно). Единственным ограничением при этом является необходимость избежания близкородственных спариваний. Для реализации сравнения всех производителей в популяции уполномоченная организация по племенной работе (ассоциация, совет по породе, селекционный центр) совместно с региональными органами госплемслужбы составляет план межрегионального обмена спермой проверяемых быков.</w:t>
      </w:r>
    </w:p>
    <w:p w:rsidR="00273480" w:rsidRDefault="00273480" w:rsidP="00273480">
      <w:pPr>
        <w:ind w:firstLine="709"/>
        <w:jc w:val="both"/>
        <w:rPr>
          <w:sz w:val="28"/>
          <w:szCs w:val="28"/>
        </w:rPr>
      </w:pPr>
      <w:r>
        <w:rPr>
          <w:sz w:val="28"/>
          <w:szCs w:val="28"/>
        </w:rPr>
        <w:t>На основе результатов осеменения маточного поголовья спермой впервые проверяемых быков производится отбор производителей по воспроизводительной способности. В качестве критерия отбора на этом этапе селекции используются существующие нор</w:t>
      </w:r>
      <w:r>
        <w:rPr>
          <w:sz w:val="28"/>
          <w:szCs w:val="28"/>
        </w:rPr>
        <w:softHyphen/>
        <w:t>мативные документы и (или) принятые в конкретной популяции параметры селекционной программы.</w:t>
      </w:r>
    </w:p>
    <w:p w:rsidR="00273480" w:rsidRDefault="00273480" w:rsidP="00273480">
      <w:pPr>
        <w:ind w:firstLine="709"/>
        <w:jc w:val="both"/>
        <w:rPr>
          <w:sz w:val="28"/>
          <w:szCs w:val="28"/>
        </w:rPr>
      </w:pPr>
      <w:r>
        <w:rPr>
          <w:sz w:val="28"/>
          <w:szCs w:val="28"/>
        </w:rPr>
        <w:t xml:space="preserve">Приплод, полученный от маток, осемененных спермой проверяемых быков, регистрируют в региональных центрах информационного обеспечения. При этом учитывается наличие мертворожденных плодов и </w:t>
      </w:r>
      <w:r>
        <w:rPr>
          <w:sz w:val="28"/>
          <w:szCs w:val="28"/>
        </w:rPr>
        <w:lastRenderedPageBreak/>
        <w:t>уродов, а также количество телок, выбывших до месячного возраста с указанием причины выбытия.</w:t>
      </w:r>
    </w:p>
    <w:p w:rsidR="00273480" w:rsidRDefault="00273480" w:rsidP="00273480">
      <w:pPr>
        <w:ind w:firstLine="709"/>
        <w:jc w:val="both"/>
        <w:rPr>
          <w:sz w:val="28"/>
          <w:szCs w:val="28"/>
        </w:rPr>
      </w:pPr>
      <w:r>
        <w:rPr>
          <w:sz w:val="28"/>
          <w:szCs w:val="28"/>
        </w:rPr>
        <w:t>Телок-дочерей проверяемых быков выращивают по технологии, принятой в хозяйстве. Осеменение телок проводят в возрасте 16-18 мес. при достижении ими живой массы, отвечающей требованиям селекционной программы в породе.</w:t>
      </w:r>
    </w:p>
    <w:p w:rsidR="00273480" w:rsidRDefault="00273480" w:rsidP="00273480">
      <w:pPr>
        <w:ind w:firstLine="709"/>
        <w:jc w:val="both"/>
        <w:rPr>
          <w:sz w:val="28"/>
          <w:szCs w:val="28"/>
        </w:rPr>
      </w:pPr>
      <w:r>
        <w:rPr>
          <w:sz w:val="28"/>
          <w:szCs w:val="28"/>
        </w:rPr>
        <w:t>Все телки-дочери проверяемых быков должны быть проверены в региональных лабораториях иммуногенетической экспертизы на подтверждение их происхождения. Если достоверность происхождения (по отцу) не подтверждена, то информация об этих животных исключается из обработки при определении пле</w:t>
      </w:r>
      <w:r>
        <w:rPr>
          <w:sz w:val="28"/>
          <w:szCs w:val="28"/>
        </w:rPr>
        <w:softHyphen/>
        <w:t>менной ценности быков-производителей.</w:t>
      </w:r>
    </w:p>
    <w:p w:rsidR="00273480" w:rsidRDefault="00273480" w:rsidP="00273480">
      <w:pPr>
        <w:ind w:firstLine="709"/>
        <w:jc w:val="both"/>
        <w:rPr>
          <w:sz w:val="28"/>
          <w:szCs w:val="28"/>
        </w:rPr>
      </w:pPr>
      <w:r>
        <w:rPr>
          <w:sz w:val="28"/>
          <w:szCs w:val="28"/>
        </w:rPr>
        <w:t>Оценку экстерьерных показателей дочерей проверяемых быков проводят согласно «Правилам оценки телосложения дочерей быков-производителей молочно-мясных пород» (СНПплем Р10-96).</w:t>
      </w:r>
    </w:p>
    <w:p w:rsidR="00273480" w:rsidRDefault="00273480" w:rsidP="00273480">
      <w:pPr>
        <w:ind w:firstLine="709"/>
        <w:jc w:val="both"/>
        <w:rPr>
          <w:sz w:val="28"/>
          <w:szCs w:val="28"/>
        </w:rPr>
      </w:pPr>
      <w:r>
        <w:rPr>
          <w:sz w:val="28"/>
          <w:szCs w:val="28"/>
        </w:rPr>
        <w:t>Индивидуальный контроль молочной продуктивности осуществляют по контрольным доениям, проводимым не реже одного раза в 40 дней. Определение качественных показателей молока проводится в лабораториях селекционного контроля качества молока. В случае если в региональном центре информационного обеспечения не зарегистрированы у животного две или три (в течение первой лактации) контрольные дойки, то запись об этом животном не включается в обработку. Из обработки исключаются данные о животных с лактацией менее 240 дней. В процедуре прогноза племенной ценности быков используется информация обо всех дочерях производителей, принадлежащих организациям по искусственному осеменению сельскохозяйственных животных, за исключением больных, абортировавших.</w:t>
      </w:r>
    </w:p>
    <w:p w:rsidR="00273480" w:rsidRDefault="00273480" w:rsidP="00273480">
      <w:pPr>
        <w:ind w:firstLine="709"/>
        <w:jc w:val="both"/>
        <w:rPr>
          <w:sz w:val="28"/>
          <w:szCs w:val="28"/>
        </w:rPr>
      </w:pPr>
      <w:r>
        <w:rPr>
          <w:sz w:val="28"/>
          <w:szCs w:val="28"/>
        </w:rPr>
        <w:t>Большое значение при оценке быков-производителей по качеству потомства имеет выявление препотентных животных, которые хорошо передают свои признаки потомству.</w:t>
      </w:r>
    </w:p>
    <w:p w:rsidR="00273480" w:rsidRDefault="00273480" w:rsidP="00273480">
      <w:pPr>
        <w:ind w:firstLine="709"/>
        <w:jc w:val="both"/>
        <w:rPr>
          <w:sz w:val="28"/>
          <w:szCs w:val="28"/>
        </w:rPr>
      </w:pPr>
      <w:r>
        <w:rPr>
          <w:sz w:val="28"/>
          <w:szCs w:val="28"/>
        </w:rPr>
        <w:t>Ф. Ф. Эйснер предложил формулу для расчета индекса препотентности быка:</w:t>
      </w:r>
    </w:p>
    <w:p w:rsidR="00273480" w:rsidRDefault="00273480" w:rsidP="00273480">
      <w:pPr>
        <w:ind w:firstLine="709"/>
        <w:jc w:val="both"/>
        <w:rPr>
          <w:sz w:val="28"/>
          <w:szCs w:val="28"/>
        </w:rPr>
      </w:pPr>
      <m:oMathPara>
        <m:oMath>
          <m:r>
            <m:rPr>
              <m:sty m:val="p"/>
            </m:rPr>
            <w:rPr>
              <w:rFonts w:ascii="Cambria Math" w:hAnsi="Cambria Math"/>
              <w:sz w:val="28"/>
              <w:szCs w:val="28"/>
            </w:rPr>
            <m:t>ИП</m:t>
          </m:r>
          <m:r>
            <m:rPr>
              <m:sty m:val="p"/>
            </m:rPr>
            <w:rPr>
              <w:rFonts w:ascii="Cambria Math"/>
              <w:sz w:val="28"/>
              <w:szCs w:val="28"/>
            </w:rPr>
            <m:t xml:space="preserve"> = </m:t>
          </m:r>
          <m:f>
            <m:fPr>
              <m:ctrlPr>
                <w:rPr>
                  <w:rFonts w:ascii="Cambria Math" w:hAnsi="Cambria Math"/>
                  <w:sz w:val="28"/>
                  <w:szCs w:val="28"/>
                </w:rPr>
              </m:ctrlPr>
            </m:fPr>
            <m:num>
              <m:nary>
                <m:naryPr>
                  <m:chr m:val="∑"/>
                  <m:limLoc m:val="undOvr"/>
                  <m:subHide m:val="1"/>
                  <m:supHide m:val="1"/>
                  <m:ctrlPr>
                    <w:rPr>
                      <w:rFonts w:ascii="Cambria Math" w:hAnsi="Cambria Math"/>
                      <w:sz w:val="28"/>
                      <w:szCs w:val="28"/>
                    </w:rPr>
                  </m:ctrlPr>
                </m:naryPr>
                <m:sub/>
                <m:sup/>
                <m:e>
                  <m:sSup>
                    <m:sSupPr>
                      <m:ctrlPr>
                        <w:rPr>
                          <w:rFonts w:ascii="Cambria Math" w:hAnsi="Cambria Math"/>
                          <w:sz w:val="28"/>
                          <w:szCs w:val="28"/>
                        </w:rPr>
                      </m:ctrlPr>
                    </m:sSupPr>
                    <m:e>
                      <m:r>
                        <m:rPr>
                          <m:sty m:val="p"/>
                        </m:rPr>
                        <w:rPr>
                          <w:rFonts w:ascii="Cambria Math"/>
                          <w:sz w:val="28"/>
                          <w:szCs w:val="28"/>
                        </w:rPr>
                        <m:t>(</m:t>
                      </m:r>
                      <m:r>
                        <m:rPr>
                          <m:sty m:val="p"/>
                        </m:rPr>
                        <w:rPr>
                          <w:rFonts w:ascii="Cambria Math" w:hAnsi="Cambria Math"/>
                          <w:sz w:val="28"/>
                          <w:szCs w:val="28"/>
                        </w:rPr>
                        <m:t>Д</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М</m:t>
                      </m:r>
                      <m:r>
                        <m:rPr>
                          <m:sty m:val="p"/>
                        </m:rPr>
                        <w:rPr>
                          <w:rFonts w:ascii="Cambria Math"/>
                          <w:sz w:val="28"/>
                          <w:szCs w:val="28"/>
                        </w:rPr>
                        <m:t>)</m:t>
                      </m:r>
                    </m:e>
                    <m:sup>
                      <m:r>
                        <m:rPr>
                          <m:sty m:val="p"/>
                        </m:rPr>
                        <w:rPr>
                          <w:rFonts w:ascii="Cambria Math"/>
                          <w:sz w:val="28"/>
                          <w:szCs w:val="28"/>
                        </w:rPr>
                        <m:t>2</m:t>
                      </m:r>
                    </m:sup>
                  </m:sSup>
                </m:e>
              </m:nary>
            </m:num>
            <m:den>
              <m:nary>
                <m:naryPr>
                  <m:chr m:val="∑"/>
                  <m:limLoc m:val="undOvr"/>
                  <m:subHide m:val="1"/>
                  <m:supHide m:val="1"/>
                  <m:ctrlPr>
                    <w:rPr>
                      <w:rFonts w:ascii="Cambria Math" w:hAnsi="Cambria Math"/>
                      <w:sz w:val="28"/>
                      <w:szCs w:val="28"/>
                    </w:rPr>
                  </m:ctrlPr>
                </m:naryPr>
                <m:sub/>
                <m:sup/>
                <m:e>
                  <m:sSup>
                    <m:sSupPr>
                      <m:ctrlPr>
                        <w:rPr>
                          <w:rFonts w:ascii="Cambria Math" w:hAnsi="Cambria Math"/>
                          <w:sz w:val="28"/>
                          <w:szCs w:val="28"/>
                        </w:rPr>
                      </m:ctrlPr>
                    </m:sSupPr>
                    <m:e>
                      <m:r>
                        <m:rPr>
                          <m:sty m:val="p"/>
                        </m:rPr>
                        <w:rPr>
                          <w:rFonts w:ascii="Cambria Math"/>
                          <w:sz w:val="28"/>
                          <w:szCs w:val="28"/>
                        </w:rPr>
                        <m:t>(</m:t>
                      </m:r>
                      <m:r>
                        <m:rPr>
                          <m:sty m:val="p"/>
                        </m:rPr>
                        <w:rPr>
                          <w:rFonts w:ascii="Cambria Math" w:hAnsi="Cambria Math"/>
                          <w:sz w:val="28"/>
                          <w:szCs w:val="28"/>
                        </w:rPr>
                        <m:t>Д</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ср</m:t>
                          </m:r>
                          <m:r>
                            <m:rPr>
                              <m:sty m:val="p"/>
                            </m:rPr>
                            <w:rPr>
                              <w:rFonts w:ascii="Cambria Math"/>
                              <w:sz w:val="28"/>
                              <w:szCs w:val="28"/>
                            </w:rPr>
                            <m:t xml:space="preserve">  </m:t>
                          </m:r>
                        </m:sub>
                      </m:sSub>
                      <m:r>
                        <m:rPr>
                          <m:sty m:val="p"/>
                        </m:rPr>
                        <w:rPr>
                          <w:rFonts w:ascii="Cambria Math"/>
                          <w:sz w:val="28"/>
                          <w:szCs w:val="28"/>
                        </w:rPr>
                        <m:t>)</m:t>
                      </m:r>
                    </m:e>
                    <m:sup>
                      <m:r>
                        <m:rPr>
                          <m:sty m:val="p"/>
                        </m:rPr>
                        <w:rPr>
                          <w:rFonts w:ascii="Cambria Math"/>
                          <w:sz w:val="28"/>
                          <w:szCs w:val="28"/>
                        </w:rPr>
                        <m:t>2</m:t>
                      </m:r>
                    </m:sup>
                  </m:sSup>
                </m:e>
              </m:nary>
            </m:den>
          </m:f>
          <m:r>
            <w:rPr>
              <w:rFonts w:ascii="Cambria Math"/>
              <w:sz w:val="28"/>
              <w:szCs w:val="28"/>
            </w:rPr>
            <m:t>;</m:t>
          </m:r>
        </m:oMath>
      </m:oMathPara>
    </w:p>
    <w:p w:rsidR="00273480" w:rsidRDefault="00273480" w:rsidP="00273480">
      <w:pPr>
        <w:ind w:firstLine="709"/>
        <w:jc w:val="both"/>
        <w:rPr>
          <w:sz w:val="28"/>
          <w:szCs w:val="28"/>
        </w:rPr>
      </w:pPr>
      <w:r>
        <w:rPr>
          <w:sz w:val="28"/>
          <w:szCs w:val="28"/>
        </w:rPr>
        <w:t>Где ИП – индекс производителя,</w:t>
      </w:r>
    </w:p>
    <w:p w:rsidR="00273480" w:rsidRDefault="00273480" w:rsidP="00273480">
      <w:pPr>
        <w:ind w:firstLine="709"/>
        <w:jc w:val="both"/>
        <w:rPr>
          <w:sz w:val="28"/>
          <w:szCs w:val="28"/>
        </w:rPr>
      </w:pPr>
      <w:r>
        <w:rPr>
          <w:sz w:val="28"/>
          <w:szCs w:val="28"/>
        </w:rPr>
        <w:t xml:space="preserve">М – показатель матери, </w:t>
      </w:r>
    </w:p>
    <w:p w:rsidR="00273480" w:rsidRDefault="00273480" w:rsidP="00273480">
      <w:pPr>
        <w:ind w:firstLine="709"/>
        <w:jc w:val="both"/>
        <w:rPr>
          <w:sz w:val="28"/>
          <w:szCs w:val="28"/>
        </w:rPr>
      </w:pPr>
      <w:r>
        <w:rPr>
          <w:sz w:val="28"/>
          <w:szCs w:val="28"/>
        </w:rPr>
        <w:t xml:space="preserve">Д – показатель продуктивности дочерей, </w:t>
      </w:r>
    </w:p>
    <w:p w:rsidR="00273480" w:rsidRDefault="00273480" w:rsidP="00273480">
      <w:pPr>
        <w:ind w:firstLine="709"/>
        <w:jc w:val="both"/>
        <w:rPr>
          <w:sz w:val="28"/>
          <w:szCs w:val="28"/>
        </w:rPr>
      </w:pPr>
      <w:r>
        <w:rPr>
          <w:sz w:val="28"/>
          <w:szCs w:val="28"/>
        </w:rPr>
        <w:t>Д</w:t>
      </w:r>
      <w:r>
        <w:rPr>
          <w:sz w:val="28"/>
          <w:szCs w:val="28"/>
          <w:vertAlign w:val="subscript"/>
        </w:rPr>
        <w:t xml:space="preserve">ср </w:t>
      </w:r>
      <w:r>
        <w:rPr>
          <w:sz w:val="28"/>
          <w:szCs w:val="28"/>
        </w:rPr>
        <w:t>– средний показатель продуктивности всех дочерей.</w:t>
      </w:r>
    </w:p>
    <w:p w:rsidR="00273480" w:rsidRDefault="00273480" w:rsidP="00273480">
      <w:pPr>
        <w:ind w:firstLine="709"/>
        <w:jc w:val="both"/>
        <w:rPr>
          <w:sz w:val="28"/>
          <w:szCs w:val="28"/>
        </w:rPr>
      </w:pPr>
    </w:p>
    <w:p w:rsidR="00273480" w:rsidRDefault="00273480" w:rsidP="00273480">
      <w:pPr>
        <w:ind w:firstLine="709"/>
        <w:jc w:val="both"/>
        <w:rPr>
          <w:sz w:val="28"/>
          <w:szCs w:val="28"/>
        </w:rPr>
      </w:pPr>
      <w:r>
        <w:rPr>
          <w:sz w:val="28"/>
          <w:szCs w:val="28"/>
        </w:rPr>
        <w:t>Н.А. Кравченко и Д. Т. Винничук использовали следующую формулу:</w:t>
      </w:r>
    </w:p>
    <w:p w:rsidR="00273480" w:rsidRDefault="00273480" w:rsidP="00273480">
      <w:pPr>
        <w:ind w:firstLine="709"/>
        <w:jc w:val="both"/>
        <w:rPr>
          <w:rFonts w:eastAsia="Times New Roman"/>
        </w:rPr>
      </w:pPr>
    </w:p>
    <w:p w:rsidR="00273480" w:rsidRDefault="00273480" w:rsidP="00273480">
      <w:pPr>
        <w:ind w:firstLine="709"/>
        <w:jc w:val="both"/>
        <w:rPr>
          <w:sz w:val="28"/>
          <w:szCs w:val="28"/>
        </w:rPr>
      </w:pPr>
      <m:oMathPara>
        <m:oMath>
          <m:r>
            <m:rPr>
              <m:sty m:val="p"/>
            </m:rPr>
            <w:rPr>
              <w:rFonts w:ascii="Cambria Math"/>
              <w:sz w:val="28"/>
              <w:szCs w:val="28"/>
            </w:rPr>
            <m:t>ИП</m:t>
          </m:r>
          <m:r>
            <m:rPr>
              <m:sty m:val="p"/>
            </m:rPr>
            <w:rPr>
              <w:rFonts w:ascii="Cambria Math"/>
              <w:sz w:val="28"/>
              <w:szCs w:val="28"/>
            </w:rPr>
            <m:t xml:space="preserve"> = </m:t>
          </m:r>
          <m:f>
            <m:fPr>
              <m:ctrlPr>
                <w:rPr>
                  <w:rFonts w:ascii="Cambria Math" w:hAnsi="Cambria Math"/>
                  <w:sz w:val="28"/>
                  <w:szCs w:val="28"/>
                </w:rPr>
              </m:ctrlPr>
            </m:fPr>
            <m:num>
              <m:r>
                <m:rPr>
                  <m:sty m:val="p"/>
                </m:rPr>
                <w:rPr>
                  <w:rFonts w:ascii="Cambria Math"/>
                  <w:sz w:val="28"/>
                  <w:szCs w:val="28"/>
                </w:rPr>
                <m:t>количество</m:t>
              </m:r>
              <m:r>
                <m:rPr>
                  <m:sty m:val="p"/>
                </m:rPr>
                <w:rPr>
                  <w:rFonts w:ascii="Cambria Math"/>
                  <w:sz w:val="28"/>
                  <w:szCs w:val="28"/>
                </w:rPr>
                <m:t xml:space="preserve"> </m:t>
              </m:r>
              <m:r>
                <m:rPr>
                  <m:sty m:val="p"/>
                </m:rPr>
                <w:rPr>
                  <w:rFonts w:ascii="Cambria Math"/>
                  <w:sz w:val="28"/>
                  <w:szCs w:val="28"/>
                </w:rPr>
                <m:t>дочерей</m:t>
              </m:r>
              <m:r>
                <m:rPr>
                  <m:sty m:val="p"/>
                </m:rPr>
                <w:rPr>
                  <w:rFonts w:ascii="Cambria Math"/>
                  <w:sz w:val="28"/>
                  <w:szCs w:val="28"/>
                </w:rPr>
                <m:t xml:space="preserve">, </m:t>
              </m:r>
              <m:r>
                <m:rPr>
                  <m:sty m:val="p"/>
                </m:rPr>
                <w:rPr>
                  <w:rFonts w:ascii="Cambria Math"/>
                  <w:sz w:val="28"/>
                  <w:szCs w:val="28"/>
                </w:rPr>
                <m:t>превышающих</m:t>
              </m:r>
              <m:r>
                <m:rPr>
                  <m:sty m:val="p"/>
                </m:rPr>
                <w:rPr>
                  <w:rFonts w:ascii="Cambria Math"/>
                  <w:sz w:val="28"/>
                  <w:szCs w:val="28"/>
                </w:rPr>
                <m:t xml:space="preserve"> </m:t>
              </m:r>
              <m:r>
                <m:rPr>
                  <m:sty m:val="p"/>
                </m:rPr>
                <w:rPr>
                  <w:rFonts w:ascii="Cambria Math"/>
                  <w:sz w:val="28"/>
                  <w:szCs w:val="28"/>
                </w:rPr>
                <m:t>показателей</m:t>
              </m:r>
              <m:r>
                <m:rPr>
                  <m:sty m:val="p"/>
                </m:rPr>
                <w:rPr>
                  <w:rFonts w:ascii="Cambria Math"/>
                  <w:sz w:val="28"/>
                  <w:szCs w:val="28"/>
                </w:rPr>
                <m:t xml:space="preserve"> </m:t>
              </m:r>
              <m:r>
                <m:rPr>
                  <m:sty m:val="p"/>
                </m:rPr>
                <w:rPr>
                  <w:rFonts w:ascii="Cambria Math"/>
                  <w:sz w:val="28"/>
                  <w:szCs w:val="28"/>
                </w:rPr>
                <m:t>матерей</m:t>
              </m:r>
            </m:num>
            <m:den>
              <m:r>
                <m:rPr>
                  <m:sty m:val="p"/>
                </m:rPr>
                <w:rPr>
                  <w:rFonts w:ascii="Cambria Math"/>
                  <w:sz w:val="28"/>
                  <w:szCs w:val="28"/>
                </w:rPr>
                <m:t>количество</m:t>
              </m:r>
              <m:r>
                <m:rPr>
                  <m:sty m:val="p"/>
                </m:rPr>
                <w:rPr>
                  <w:rFonts w:ascii="Cambria Math"/>
                  <w:sz w:val="28"/>
                  <w:szCs w:val="28"/>
                </w:rPr>
                <m:t xml:space="preserve"> </m:t>
              </m:r>
              <m:r>
                <m:rPr>
                  <m:sty m:val="p"/>
                </m:rPr>
                <w:rPr>
                  <w:rFonts w:ascii="Cambria Math"/>
                  <w:sz w:val="28"/>
                  <w:szCs w:val="28"/>
                </w:rPr>
                <m:t>всех</m:t>
              </m:r>
              <m:r>
                <m:rPr>
                  <m:sty m:val="p"/>
                </m:rPr>
                <w:rPr>
                  <w:rFonts w:ascii="Cambria Math"/>
                  <w:sz w:val="28"/>
                  <w:szCs w:val="28"/>
                </w:rPr>
                <m:t xml:space="preserve"> </m:t>
              </m:r>
              <m:r>
                <m:rPr>
                  <m:sty m:val="p"/>
                </m:rPr>
                <w:rPr>
                  <w:rFonts w:ascii="Cambria Math"/>
                  <w:sz w:val="28"/>
                  <w:szCs w:val="28"/>
                </w:rPr>
                <m:t>дочерей</m:t>
              </m:r>
            </m:den>
          </m:f>
          <m:r>
            <m:rPr>
              <m:sty m:val="p"/>
            </m:rPr>
            <w:rPr>
              <w:rFonts w:ascii="Cambria Math"/>
              <w:sz w:val="28"/>
              <w:szCs w:val="28"/>
            </w:rPr>
            <m:t xml:space="preserve"> </m:t>
          </m:r>
          <m:r>
            <m:rPr>
              <m:sty m:val="p"/>
            </m:rPr>
            <w:rPr>
              <w:rFonts w:ascii="Cambria Math"/>
              <w:sz w:val="28"/>
              <w:szCs w:val="28"/>
            </w:rPr>
            <m:t>×</m:t>
          </m:r>
          <m:r>
            <m:rPr>
              <m:sty m:val="p"/>
            </m:rPr>
            <w:rPr>
              <w:rFonts w:ascii="Cambria Math"/>
              <w:sz w:val="28"/>
              <w:szCs w:val="28"/>
            </w:rPr>
            <m:t xml:space="preserve"> 100;</m:t>
          </m:r>
        </m:oMath>
      </m:oMathPara>
    </w:p>
    <w:p w:rsidR="00273480" w:rsidRDefault="00273480" w:rsidP="00273480">
      <w:pPr>
        <w:ind w:firstLine="709"/>
        <w:jc w:val="both"/>
        <w:rPr>
          <w:sz w:val="28"/>
          <w:szCs w:val="28"/>
        </w:rPr>
      </w:pPr>
    </w:p>
    <w:p w:rsidR="00273480" w:rsidRDefault="00273480" w:rsidP="00273480">
      <w:pPr>
        <w:ind w:firstLine="709"/>
        <w:jc w:val="both"/>
        <w:rPr>
          <w:sz w:val="28"/>
          <w:szCs w:val="28"/>
        </w:rPr>
      </w:pPr>
      <w:r>
        <w:rPr>
          <w:b/>
          <w:sz w:val="28"/>
          <w:szCs w:val="28"/>
        </w:rPr>
        <w:lastRenderedPageBreak/>
        <w:t>Задание 1.</w:t>
      </w:r>
      <w:r>
        <w:rPr>
          <w:sz w:val="28"/>
          <w:szCs w:val="28"/>
        </w:rPr>
        <w:t xml:space="preserve"> Используя методические указания и инструкцию, описать основные методы оценки быков-производителей по качеству потомства.</w:t>
      </w:r>
    </w:p>
    <w:p w:rsidR="00273480" w:rsidRDefault="00273480" w:rsidP="00273480">
      <w:pPr>
        <w:ind w:firstLine="709"/>
        <w:jc w:val="both"/>
        <w:rPr>
          <w:sz w:val="28"/>
          <w:szCs w:val="28"/>
        </w:rPr>
      </w:pPr>
      <w:r>
        <w:rPr>
          <w:b/>
          <w:sz w:val="28"/>
          <w:szCs w:val="28"/>
        </w:rPr>
        <w:t>Задание 2.</w:t>
      </w:r>
      <w:r>
        <w:rPr>
          <w:sz w:val="28"/>
          <w:szCs w:val="28"/>
        </w:rPr>
        <w:t xml:space="preserve"> Используя приложения 3, 4, 5, сделать выборку данных продуктивности дочерей и матерей быков-производителей Лидера, Мутанта, Ладо. Данные занести в таблицу 13.</w:t>
      </w:r>
    </w:p>
    <w:p w:rsidR="00273480" w:rsidRDefault="00273480" w:rsidP="00273480">
      <w:pPr>
        <w:ind w:firstLine="709"/>
        <w:jc w:val="both"/>
        <w:rPr>
          <w:sz w:val="28"/>
          <w:szCs w:val="28"/>
        </w:rPr>
      </w:pPr>
    </w:p>
    <w:p w:rsidR="00273480" w:rsidRDefault="00273480" w:rsidP="00273480">
      <w:pPr>
        <w:jc w:val="center"/>
        <w:rPr>
          <w:sz w:val="28"/>
          <w:szCs w:val="28"/>
        </w:rPr>
      </w:pPr>
      <w:r>
        <w:rPr>
          <w:sz w:val="28"/>
          <w:szCs w:val="28"/>
        </w:rPr>
        <w:t>Таблица 13 – Показатели молочной продуктивности дочерей и матерей быков-производителей</w:t>
      </w:r>
    </w:p>
    <w:tbl>
      <w:tblPr>
        <w:tblStyle w:val="a4"/>
        <w:tblW w:w="0" w:type="auto"/>
        <w:tblInd w:w="0" w:type="dxa"/>
        <w:tblLook w:val="04A0" w:firstRow="1" w:lastRow="0" w:firstColumn="1" w:lastColumn="0" w:noHBand="0" w:noVBand="1"/>
      </w:tblPr>
      <w:tblGrid>
        <w:gridCol w:w="3508"/>
        <w:gridCol w:w="1276"/>
        <w:gridCol w:w="3401"/>
        <w:gridCol w:w="1386"/>
      </w:tblGrid>
      <w:tr w:rsidR="00273480" w:rsidTr="00273480">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 xml:space="preserve">Дочери </w:t>
            </w:r>
          </w:p>
        </w:tc>
        <w:tc>
          <w:tcPr>
            <w:tcW w:w="4788"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 xml:space="preserve">Матери </w:t>
            </w:r>
          </w:p>
        </w:tc>
      </w:tr>
      <w:tr w:rsidR="00273480" w:rsidTr="00273480">
        <w:tc>
          <w:tcPr>
            <w:tcW w:w="3510" w:type="dxa"/>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 xml:space="preserve">удой за 305 дней лактации, кг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МДЖ, %</w:t>
            </w:r>
          </w:p>
        </w:tc>
        <w:tc>
          <w:tcPr>
            <w:tcW w:w="3402" w:type="dxa"/>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 xml:space="preserve">удой за 305 дней лактации, кг </w:t>
            </w:r>
          </w:p>
        </w:tc>
        <w:tc>
          <w:tcPr>
            <w:tcW w:w="1386" w:type="dxa"/>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МДЖ, %</w:t>
            </w:r>
          </w:p>
        </w:tc>
      </w:tr>
      <w:tr w:rsidR="00273480" w:rsidTr="00273480">
        <w:tc>
          <w:tcPr>
            <w:tcW w:w="9574" w:type="dxa"/>
            <w:gridSpan w:val="4"/>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Дочери быка-производителя Лидера</w:t>
            </w: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1</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2</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3...</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В среднем</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9574" w:type="dxa"/>
            <w:gridSpan w:val="4"/>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Дочери быка-производителя Мутанта</w:t>
            </w: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1</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2</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3...</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В среднем</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9574" w:type="dxa"/>
            <w:gridSpan w:val="4"/>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Дочери быка-производителя Ладо</w:t>
            </w: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1</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2</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3...</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r w:rsidR="00273480" w:rsidTr="00273480">
        <w:tc>
          <w:tcPr>
            <w:tcW w:w="3510" w:type="dxa"/>
            <w:tcBorders>
              <w:top w:val="single" w:sz="4" w:space="0" w:color="auto"/>
              <w:left w:val="single" w:sz="4" w:space="0" w:color="auto"/>
              <w:bottom w:val="single" w:sz="4" w:space="0" w:color="auto"/>
              <w:right w:val="single" w:sz="4" w:space="0" w:color="auto"/>
            </w:tcBorders>
            <w:hideMark/>
          </w:tcPr>
          <w:p w:rsidR="00273480" w:rsidRDefault="00273480">
            <w:pPr>
              <w:jc w:val="both"/>
            </w:pPr>
            <w:r>
              <w:t>В среднем</w:t>
            </w:r>
          </w:p>
        </w:tc>
        <w:tc>
          <w:tcPr>
            <w:tcW w:w="1276"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3402" w:type="dxa"/>
            <w:tcBorders>
              <w:top w:val="single" w:sz="4" w:space="0" w:color="auto"/>
              <w:left w:val="single" w:sz="4" w:space="0" w:color="auto"/>
              <w:bottom w:val="single" w:sz="4" w:space="0" w:color="auto"/>
              <w:right w:val="single" w:sz="4" w:space="0" w:color="auto"/>
            </w:tcBorders>
          </w:tcPr>
          <w:p w:rsidR="00273480" w:rsidRDefault="00273480">
            <w:pPr>
              <w:jc w:val="both"/>
            </w:pPr>
          </w:p>
        </w:tc>
        <w:tc>
          <w:tcPr>
            <w:tcW w:w="1386" w:type="dxa"/>
            <w:tcBorders>
              <w:top w:val="single" w:sz="4" w:space="0" w:color="auto"/>
              <w:left w:val="single" w:sz="4" w:space="0" w:color="auto"/>
              <w:bottom w:val="single" w:sz="4" w:space="0" w:color="auto"/>
              <w:right w:val="single" w:sz="4" w:space="0" w:color="auto"/>
            </w:tcBorders>
          </w:tcPr>
          <w:p w:rsidR="00273480" w:rsidRDefault="00273480">
            <w:pPr>
              <w:jc w:val="both"/>
            </w:pPr>
          </w:p>
        </w:tc>
      </w:tr>
    </w:tbl>
    <w:p w:rsidR="00273480" w:rsidRDefault="00273480" w:rsidP="00273480">
      <w:pPr>
        <w:ind w:firstLine="709"/>
        <w:jc w:val="both"/>
        <w:rPr>
          <w:sz w:val="28"/>
          <w:szCs w:val="28"/>
        </w:rPr>
      </w:pPr>
    </w:p>
    <w:p w:rsidR="00273480" w:rsidRDefault="00273480" w:rsidP="00273480">
      <w:pPr>
        <w:ind w:firstLine="709"/>
        <w:jc w:val="both"/>
        <w:rPr>
          <w:sz w:val="28"/>
          <w:szCs w:val="28"/>
        </w:rPr>
      </w:pPr>
      <w:r>
        <w:rPr>
          <w:b/>
          <w:sz w:val="28"/>
          <w:szCs w:val="28"/>
        </w:rPr>
        <w:t>Задание 3.</w:t>
      </w:r>
      <w:r>
        <w:rPr>
          <w:sz w:val="28"/>
          <w:szCs w:val="28"/>
        </w:rPr>
        <w:t xml:space="preserve"> Оценить быков-производителей по качеству потомства, используя приложения 4, 5 и методы оценки:</w:t>
      </w:r>
    </w:p>
    <w:p w:rsidR="00273480" w:rsidRDefault="00273480" w:rsidP="00273480">
      <w:pPr>
        <w:pStyle w:val="a3"/>
        <w:numPr>
          <w:ilvl w:val="0"/>
          <w:numId w:val="2"/>
        </w:numPr>
        <w:ind w:left="0" w:firstLine="709"/>
        <w:jc w:val="both"/>
        <w:rPr>
          <w:rFonts w:eastAsia="Calibri"/>
          <w:sz w:val="28"/>
          <w:szCs w:val="28"/>
        </w:rPr>
      </w:pPr>
      <w:r>
        <w:rPr>
          <w:rFonts w:eastAsia="Calibri"/>
          <w:sz w:val="28"/>
          <w:szCs w:val="28"/>
        </w:rPr>
        <w:t>сравнение продуктивности дочерей быка-производителя с продуктивностью дочерей других быков;</w:t>
      </w:r>
    </w:p>
    <w:p w:rsidR="00273480" w:rsidRDefault="00273480" w:rsidP="00273480">
      <w:pPr>
        <w:pStyle w:val="a3"/>
        <w:numPr>
          <w:ilvl w:val="0"/>
          <w:numId w:val="2"/>
        </w:numPr>
        <w:ind w:left="0" w:firstLine="709"/>
        <w:jc w:val="both"/>
        <w:rPr>
          <w:rFonts w:eastAsia="Calibri"/>
          <w:sz w:val="28"/>
          <w:szCs w:val="28"/>
        </w:rPr>
      </w:pPr>
      <w:r>
        <w:rPr>
          <w:rFonts w:eastAsia="Calibri"/>
          <w:sz w:val="28"/>
          <w:szCs w:val="28"/>
        </w:rPr>
        <w:t>сравнение продуктивности дочерей быков с продуктивностью их матерей;</w:t>
      </w:r>
    </w:p>
    <w:p w:rsidR="00273480" w:rsidRDefault="00273480" w:rsidP="00273480">
      <w:pPr>
        <w:pStyle w:val="a3"/>
        <w:numPr>
          <w:ilvl w:val="0"/>
          <w:numId w:val="2"/>
        </w:numPr>
        <w:ind w:left="0" w:firstLine="709"/>
        <w:jc w:val="both"/>
        <w:rPr>
          <w:rFonts w:eastAsia="Calibri"/>
          <w:sz w:val="28"/>
          <w:szCs w:val="28"/>
        </w:rPr>
      </w:pPr>
      <w:r>
        <w:rPr>
          <w:rFonts w:eastAsia="Calibri"/>
          <w:sz w:val="28"/>
          <w:szCs w:val="28"/>
        </w:rPr>
        <w:t>сравнение продуктивности дочерей быков-производителей</w:t>
      </w:r>
      <w:r>
        <w:rPr>
          <w:sz w:val="28"/>
          <w:szCs w:val="28"/>
        </w:rPr>
        <w:t xml:space="preserve"> </w:t>
      </w:r>
      <w:r>
        <w:rPr>
          <w:rFonts w:eastAsia="Calibri"/>
          <w:sz w:val="28"/>
          <w:szCs w:val="28"/>
        </w:rPr>
        <w:t>со средним по стаду;</w:t>
      </w:r>
    </w:p>
    <w:p w:rsidR="00273480" w:rsidRDefault="00273480" w:rsidP="00273480">
      <w:pPr>
        <w:pStyle w:val="a3"/>
        <w:numPr>
          <w:ilvl w:val="0"/>
          <w:numId w:val="2"/>
        </w:numPr>
        <w:ind w:left="0" w:firstLine="709"/>
        <w:jc w:val="both"/>
        <w:rPr>
          <w:rFonts w:eastAsia="Calibri"/>
          <w:sz w:val="28"/>
          <w:szCs w:val="28"/>
        </w:rPr>
      </w:pPr>
      <w:r>
        <w:rPr>
          <w:rFonts w:eastAsia="Calibri"/>
          <w:sz w:val="28"/>
          <w:szCs w:val="28"/>
        </w:rPr>
        <w:t>сравнение продуктивности дочерей быков-производителей со стандартом породы. Присвоить категорию быкам-производите</w:t>
      </w:r>
      <w:r>
        <w:rPr>
          <w:rFonts w:eastAsia="Calibri"/>
          <w:sz w:val="28"/>
          <w:szCs w:val="28"/>
        </w:rPr>
        <w:softHyphen/>
        <w:t>лям, полученные данные занести в таблицу 14.</w:t>
      </w:r>
    </w:p>
    <w:p w:rsidR="00273480" w:rsidRDefault="00273480" w:rsidP="00273480">
      <w:pPr>
        <w:jc w:val="both"/>
        <w:rPr>
          <w:sz w:val="28"/>
          <w:szCs w:val="28"/>
        </w:rPr>
      </w:pPr>
    </w:p>
    <w:p w:rsidR="00273480" w:rsidRDefault="00273480" w:rsidP="00273480">
      <w:pPr>
        <w:jc w:val="center"/>
        <w:rPr>
          <w:sz w:val="28"/>
          <w:szCs w:val="28"/>
        </w:rPr>
      </w:pPr>
      <w:r>
        <w:rPr>
          <w:sz w:val="28"/>
          <w:szCs w:val="28"/>
        </w:rPr>
        <w:t>Таблица 14 – Результаты оценки быка-производителя по качеству потомства</w:t>
      </w:r>
    </w:p>
    <w:p w:rsidR="00273480" w:rsidRDefault="00273480" w:rsidP="00273480">
      <w:pPr>
        <w:jc w:val="center"/>
        <w:rPr>
          <w:sz w:val="28"/>
          <w:szCs w:val="28"/>
        </w:rPr>
      </w:pPr>
    </w:p>
    <w:tbl>
      <w:tblPr>
        <w:tblStyle w:val="a4"/>
        <w:tblW w:w="0" w:type="auto"/>
        <w:tblInd w:w="0" w:type="dxa"/>
        <w:tblLayout w:type="fixed"/>
        <w:tblLook w:val="04A0" w:firstRow="1" w:lastRow="0" w:firstColumn="1" w:lastColumn="0" w:noHBand="0" w:noVBand="1"/>
      </w:tblPr>
      <w:tblGrid>
        <w:gridCol w:w="620"/>
        <w:gridCol w:w="1189"/>
        <w:gridCol w:w="851"/>
        <w:gridCol w:w="1194"/>
        <w:gridCol w:w="853"/>
        <w:gridCol w:w="1191"/>
        <w:gridCol w:w="853"/>
        <w:gridCol w:w="1191"/>
        <w:gridCol w:w="955"/>
        <w:gridCol w:w="677"/>
      </w:tblGrid>
      <w:tr w:rsidR="00273480" w:rsidTr="00273480">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ind w:left="-142" w:right="-163"/>
              <w:jc w:val="center"/>
            </w:pPr>
            <w:r>
              <w:t>Бык</w:t>
            </w:r>
          </w:p>
        </w:tc>
        <w:tc>
          <w:tcPr>
            <w:tcW w:w="8277" w:type="dxa"/>
            <w:gridSpan w:val="8"/>
            <w:tcBorders>
              <w:top w:val="single" w:sz="4" w:space="0" w:color="auto"/>
              <w:left w:val="single" w:sz="4" w:space="0" w:color="auto"/>
              <w:bottom w:val="single" w:sz="4" w:space="0" w:color="auto"/>
              <w:right w:val="single" w:sz="4" w:space="0" w:color="auto"/>
            </w:tcBorders>
            <w:vAlign w:val="center"/>
            <w:hideMark/>
          </w:tcPr>
          <w:p w:rsidR="00273480" w:rsidRDefault="00273480">
            <w:pPr>
              <w:jc w:val="center"/>
            </w:pPr>
            <w:r>
              <w:t>Разница (±) между продуктивностью дочерей быков-производителей и</w:t>
            </w:r>
          </w:p>
        </w:tc>
        <w:tc>
          <w:tcPr>
            <w:tcW w:w="677" w:type="dxa"/>
            <w:vMerge w:val="restart"/>
            <w:tcBorders>
              <w:top w:val="single" w:sz="4" w:space="0" w:color="auto"/>
              <w:left w:val="single" w:sz="4" w:space="0" w:color="auto"/>
              <w:bottom w:val="single" w:sz="4" w:space="0" w:color="auto"/>
              <w:right w:val="single" w:sz="4" w:space="0" w:color="auto"/>
            </w:tcBorders>
            <w:vAlign w:val="center"/>
            <w:hideMark/>
          </w:tcPr>
          <w:p w:rsidR="00273480" w:rsidRDefault="00273480">
            <w:pPr>
              <w:ind w:left="-108" w:right="-108"/>
              <w:jc w:val="center"/>
            </w:pPr>
            <w:r>
              <w:t>Кате-гория быка</w:t>
            </w:r>
          </w:p>
        </w:tc>
      </w:tr>
      <w:tr w:rsidR="00273480" w:rsidTr="00273480">
        <w:tc>
          <w:tcPr>
            <w:tcW w:w="620"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2040"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974"/>
              </w:tabs>
              <w:ind w:left="-53"/>
              <w:jc w:val="center"/>
            </w:pPr>
            <w:r>
              <w:t>дочерей других производителей</w:t>
            </w:r>
          </w:p>
        </w:tc>
        <w:tc>
          <w:tcPr>
            <w:tcW w:w="2047"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974"/>
              </w:tabs>
              <w:ind w:left="-53"/>
              <w:jc w:val="center"/>
            </w:pPr>
            <w:r>
              <w:t>матерей</w:t>
            </w:r>
          </w:p>
        </w:tc>
        <w:tc>
          <w:tcPr>
            <w:tcW w:w="2044"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974"/>
              </w:tabs>
              <w:ind w:left="-53"/>
              <w:jc w:val="center"/>
            </w:pPr>
            <w:r>
              <w:t>стада</w:t>
            </w:r>
          </w:p>
        </w:tc>
        <w:tc>
          <w:tcPr>
            <w:tcW w:w="2146" w:type="dxa"/>
            <w:gridSpan w:val="2"/>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974"/>
              </w:tabs>
              <w:ind w:left="-53"/>
              <w:jc w:val="center"/>
            </w:pPr>
            <w:r>
              <w:t>стандарта</w:t>
            </w: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r>
      <w:tr w:rsidR="00273480" w:rsidTr="00273480">
        <w:tc>
          <w:tcPr>
            <w:tcW w:w="620"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c>
          <w:tcPr>
            <w:tcW w:w="1189" w:type="dxa"/>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1081"/>
              </w:tabs>
              <w:ind w:left="-53"/>
              <w:jc w:val="center"/>
            </w:pPr>
            <w:r>
              <w:t>удой за 305 дней лактации, 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1081"/>
              </w:tabs>
              <w:ind w:left="-53"/>
              <w:jc w:val="center"/>
            </w:pPr>
            <w:r>
              <w:t>МДЖ, %</w:t>
            </w:r>
          </w:p>
        </w:tc>
        <w:tc>
          <w:tcPr>
            <w:tcW w:w="1194" w:type="dxa"/>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1081"/>
              </w:tabs>
              <w:ind w:left="-53"/>
              <w:jc w:val="center"/>
            </w:pPr>
            <w:r>
              <w:t>удой за 305 дней лактации, кг</w:t>
            </w:r>
          </w:p>
        </w:tc>
        <w:tc>
          <w:tcPr>
            <w:tcW w:w="853" w:type="dxa"/>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1081"/>
              </w:tabs>
              <w:ind w:left="-53"/>
              <w:jc w:val="center"/>
            </w:pPr>
            <w:r>
              <w:t>МДЖ, %</w:t>
            </w:r>
          </w:p>
        </w:tc>
        <w:tc>
          <w:tcPr>
            <w:tcW w:w="1191" w:type="dxa"/>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1081"/>
              </w:tabs>
              <w:ind w:left="-53"/>
              <w:jc w:val="center"/>
            </w:pPr>
            <w:r>
              <w:t>удой за 305 дней лактации, кг</w:t>
            </w:r>
          </w:p>
        </w:tc>
        <w:tc>
          <w:tcPr>
            <w:tcW w:w="853" w:type="dxa"/>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1081"/>
              </w:tabs>
              <w:ind w:left="-53"/>
              <w:jc w:val="center"/>
            </w:pPr>
            <w:r>
              <w:t>МДЖ, %</w:t>
            </w:r>
          </w:p>
        </w:tc>
        <w:tc>
          <w:tcPr>
            <w:tcW w:w="1191" w:type="dxa"/>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1081"/>
              </w:tabs>
              <w:ind w:left="-53"/>
              <w:jc w:val="center"/>
            </w:pPr>
            <w:r>
              <w:t>удой за 305 дней лактации, кг</w:t>
            </w:r>
          </w:p>
        </w:tc>
        <w:tc>
          <w:tcPr>
            <w:tcW w:w="955" w:type="dxa"/>
            <w:tcBorders>
              <w:top w:val="single" w:sz="4" w:space="0" w:color="auto"/>
              <w:left w:val="single" w:sz="4" w:space="0" w:color="auto"/>
              <w:bottom w:val="single" w:sz="4" w:space="0" w:color="auto"/>
              <w:right w:val="single" w:sz="4" w:space="0" w:color="auto"/>
            </w:tcBorders>
            <w:vAlign w:val="center"/>
            <w:hideMark/>
          </w:tcPr>
          <w:p w:rsidR="00273480" w:rsidRDefault="00273480">
            <w:pPr>
              <w:tabs>
                <w:tab w:val="left" w:pos="1081"/>
              </w:tabs>
              <w:ind w:left="-53"/>
              <w:jc w:val="center"/>
            </w:pPr>
            <w:r>
              <w:t>МДЖ, %</w:t>
            </w: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273480" w:rsidRDefault="00273480"/>
        </w:tc>
      </w:tr>
      <w:tr w:rsidR="00273480" w:rsidTr="00273480">
        <w:tc>
          <w:tcPr>
            <w:tcW w:w="620" w:type="dxa"/>
            <w:tcBorders>
              <w:top w:val="single" w:sz="4" w:space="0" w:color="auto"/>
              <w:left w:val="single" w:sz="4" w:space="0" w:color="auto"/>
              <w:bottom w:val="single" w:sz="4" w:space="0" w:color="auto"/>
              <w:right w:val="single" w:sz="4" w:space="0" w:color="auto"/>
            </w:tcBorders>
            <w:hideMark/>
          </w:tcPr>
          <w:p w:rsidR="00273480" w:rsidRDefault="00273480">
            <w:pPr>
              <w:jc w:val="center"/>
            </w:pPr>
            <w:r>
              <w:t>1</w:t>
            </w:r>
          </w:p>
        </w:tc>
        <w:tc>
          <w:tcPr>
            <w:tcW w:w="1189"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4"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3"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3"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955"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677" w:type="dxa"/>
            <w:tcBorders>
              <w:top w:val="single" w:sz="4" w:space="0" w:color="auto"/>
              <w:left w:val="single" w:sz="4" w:space="0" w:color="auto"/>
              <w:bottom w:val="single" w:sz="4" w:space="0" w:color="auto"/>
              <w:right w:val="single" w:sz="4" w:space="0" w:color="auto"/>
            </w:tcBorders>
          </w:tcPr>
          <w:p w:rsidR="00273480" w:rsidRDefault="00273480">
            <w:pPr>
              <w:jc w:val="center"/>
            </w:pPr>
          </w:p>
        </w:tc>
      </w:tr>
      <w:tr w:rsidR="00273480" w:rsidTr="00273480">
        <w:tc>
          <w:tcPr>
            <w:tcW w:w="620" w:type="dxa"/>
            <w:tcBorders>
              <w:top w:val="single" w:sz="4" w:space="0" w:color="auto"/>
              <w:left w:val="single" w:sz="4" w:space="0" w:color="auto"/>
              <w:bottom w:val="single" w:sz="4" w:space="0" w:color="auto"/>
              <w:right w:val="single" w:sz="4" w:space="0" w:color="auto"/>
            </w:tcBorders>
            <w:hideMark/>
          </w:tcPr>
          <w:p w:rsidR="00273480" w:rsidRDefault="00273480">
            <w:pPr>
              <w:jc w:val="center"/>
            </w:pPr>
            <w:r>
              <w:lastRenderedPageBreak/>
              <w:t>2</w:t>
            </w:r>
          </w:p>
        </w:tc>
        <w:tc>
          <w:tcPr>
            <w:tcW w:w="1189"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4"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3"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3"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955"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677" w:type="dxa"/>
            <w:tcBorders>
              <w:top w:val="single" w:sz="4" w:space="0" w:color="auto"/>
              <w:left w:val="single" w:sz="4" w:space="0" w:color="auto"/>
              <w:bottom w:val="single" w:sz="4" w:space="0" w:color="auto"/>
              <w:right w:val="single" w:sz="4" w:space="0" w:color="auto"/>
            </w:tcBorders>
          </w:tcPr>
          <w:p w:rsidR="00273480" w:rsidRDefault="00273480">
            <w:pPr>
              <w:jc w:val="center"/>
            </w:pPr>
          </w:p>
        </w:tc>
      </w:tr>
      <w:tr w:rsidR="00273480" w:rsidTr="00273480">
        <w:tc>
          <w:tcPr>
            <w:tcW w:w="620" w:type="dxa"/>
            <w:tcBorders>
              <w:top w:val="single" w:sz="4" w:space="0" w:color="auto"/>
              <w:left w:val="single" w:sz="4" w:space="0" w:color="auto"/>
              <w:bottom w:val="single" w:sz="4" w:space="0" w:color="auto"/>
              <w:right w:val="single" w:sz="4" w:space="0" w:color="auto"/>
            </w:tcBorders>
            <w:hideMark/>
          </w:tcPr>
          <w:p w:rsidR="00273480" w:rsidRDefault="00273480">
            <w:pPr>
              <w:jc w:val="center"/>
            </w:pPr>
            <w:r>
              <w:t>3</w:t>
            </w:r>
          </w:p>
        </w:tc>
        <w:tc>
          <w:tcPr>
            <w:tcW w:w="1189"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4"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3"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853"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1191"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955" w:type="dxa"/>
            <w:tcBorders>
              <w:top w:val="single" w:sz="4" w:space="0" w:color="auto"/>
              <w:left w:val="single" w:sz="4" w:space="0" w:color="auto"/>
              <w:bottom w:val="single" w:sz="4" w:space="0" w:color="auto"/>
              <w:right w:val="single" w:sz="4" w:space="0" w:color="auto"/>
            </w:tcBorders>
          </w:tcPr>
          <w:p w:rsidR="00273480" w:rsidRDefault="00273480">
            <w:pPr>
              <w:jc w:val="center"/>
            </w:pPr>
          </w:p>
        </w:tc>
        <w:tc>
          <w:tcPr>
            <w:tcW w:w="677" w:type="dxa"/>
            <w:tcBorders>
              <w:top w:val="single" w:sz="4" w:space="0" w:color="auto"/>
              <w:left w:val="single" w:sz="4" w:space="0" w:color="auto"/>
              <w:bottom w:val="single" w:sz="4" w:space="0" w:color="auto"/>
              <w:right w:val="single" w:sz="4" w:space="0" w:color="auto"/>
            </w:tcBorders>
          </w:tcPr>
          <w:p w:rsidR="00273480" w:rsidRDefault="00273480">
            <w:pPr>
              <w:jc w:val="center"/>
            </w:pPr>
          </w:p>
        </w:tc>
      </w:tr>
    </w:tbl>
    <w:p w:rsidR="00273480" w:rsidRDefault="00273480" w:rsidP="00273480">
      <w:pPr>
        <w:ind w:firstLine="709"/>
        <w:jc w:val="both"/>
        <w:rPr>
          <w:sz w:val="28"/>
          <w:szCs w:val="28"/>
        </w:rPr>
      </w:pPr>
    </w:p>
    <w:p w:rsidR="00273480" w:rsidRDefault="00273480" w:rsidP="00273480">
      <w:pPr>
        <w:ind w:firstLine="709"/>
        <w:jc w:val="both"/>
        <w:rPr>
          <w:sz w:val="28"/>
          <w:szCs w:val="28"/>
        </w:rPr>
      </w:pPr>
      <w:r>
        <w:rPr>
          <w:b/>
          <w:sz w:val="28"/>
          <w:szCs w:val="28"/>
        </w:rPr>
        <w:t>Задание 4</w:t>
      </w:r>
      <w:r>
        <w:rPr>
          <w:sz w:val="28"/>
          <w:szCs w:val="28"/>
        </w:rPr>
        <w:t>. Определить племенную ценность производителя по формуле, предложенной Ф. Ф. Эйснером.</w:t>
      </w:r>
    </w:p>
    <w:p w:rsidR="00273480" w:rsidRDefault="00273480" w:rsidP="00273480">
      <w:pPr>
        <w:ind w:firstLine="709"/>
        <w:jc w:val="both"/>
        <w:rPr>
          <w:sz w:val="28"/>
          <w:szCs w:val="28"/>
        </w:rPr>
      </w:pPr>
      <w:r>
        <w:rPr>
          <w:b/>
          <w:sz w:val="28"/>
          <w:szCs w:val="28"/>
        </w:rPr>
        <w:t>Задание 5.</w:t>
      </w:r>
      <w:r>
        <w:rPr>
          <w:sz w:val="28"/>
          <w:szCs w:val="28"/>
        </w:rPr>
        <w:t xml:space="preserve"> Определить индексы препотентности быков-про- изводителей по формуле, предложенной Н. А. Кравченко и Д. Т. Винничуком.</w:t>
      </w:r>
    </w:p>
    <w:p w:rsidR="00273480" w:rsidRDefault="00273480" w:rsidP="00273480">
      <w:pPr>
        <w:ind w:firstLine="709"/>
        <w:jc w:val="both"/>
        <w:rPr>
          <w:sz w:val="28"/>
          <w:szCs w:val="28"/>
        </w:rPr>
      </w:pPr>
    </w:p>
    <w:p w:rsidR="00273480" w:rsidRDefault="00273480" w:rsidP="00273480">
      <w:pPr>
        <w:ind w:firstLine="709"/>
        <w:jc w:val="both"/>
      </w:pPr>
      <w:r>
        <w:t>Контрольные вопросы:</w:t>
      </w:r>
    </w:p>
    <w:p w:rsidR="00273480" w:rsidRDefault="00273480" w:rsidP="00273480">
      <w:pPr>
        <w:pStyle w:val="a3"/>
        <w:numPr>
          <w:ilvl w:val="0"/>
          <w:numId w:val="3"/>
        </w:numPr>
        <w:ind w:left="0" w:firstLine="709"/>
        <w:jc w:val="both"/>
      </w:pPr>
      <w:r>
        <w:t>Какие методы оценки быков по качеству потомства вы знаете?</w:t>
      </w:r>
    </w:p>
    <w:p w:rsidR="00273480" w:rsidRDefault="00273480" w:rsidP="00273480">
      <w:pPr>
        <w:pStyle w:val="a3"/>
        <w:numPr>
          <w:ilvl w:val="0"/>
          <w:numId w:val="3"/>
        </w:numPr>
        <w:ind w:left="0" w:firstLine="709"/>
        <w:jc w:val="both"/>
      </w:pPr>
      <w:r>
        <w:t xml:space="preserve">Как производится оценка быков по качеству потомства методом </w:t>
      </w:r>
      <w:r>
        <w:rPr>
          <w:lang w:val="en-US"/>
        </w:rPr>
        <w:t>BLUP</w:t>
      </w:r>
      <w:r>
        <w:t>?</w:t>
      </w:r>
    </w:p>
    <w:p w:rsidR="00325FCD" w:rsidRDefault="00325FCD">
      <w:bookmarkStart w:id="0" w:name="_GoBack"/>
      <w:bookmarkEnd w:id="0"/>
    </w:p>
    <w:sectPr w:rsidR="00325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D53B2"/>
    <w:multiLevelType w:val="hybridMultilevel"/>
    <w:tmpl w:val="63A2A872"/>
    <w:lvl w:ilvl="0" w:tplc="F6C0B5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B663E4A"/>
    <w:multiLevelType w:val="hybridMultilevel"/>
    <w:tmpl w:val="9A3683A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4E0C605A"/>
    <w:multiLevelType w:val="hybridMultilevel"/>
    <w:tmpl w:val="4CA021B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4E"/>
    <w:rsid w:val="00110A4E"/>
    <w:rsid w:val="001B373C"/>
    <w:rsid w:val="00273480"/>
    <w:rsid w:val="00325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48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480"/>
    <w:pPr>
      <w:ind w:left="720"/>
      <w:contextualSpacing/>
    </w:pPr>
    <w:rPr>
      <w:rFonts w:eastAsia="Times New Roman"/>
    </w:rPr>
  </w:style>
  <w:style w:type="table" w:styleId="a4">
    <w:name w:val="Table Grid"/>
    <w:basedOn w:val="a1"/>
    <w:uiPriority w:val="59"/>
    <w:rsid w:val="00273480"/>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3480"/>
    <w:rPr>
      <w:rFonts w:ascii="Tahoma" w:hAnsi="Tahoma" w:cs="Tahoma"/>
      <w:sz w:val="16"/>
      <w:szCs w:val="16"/>
    </w:rPr>
  </w:style>
  <w:style w:type="character" w:customStyle="1" w:styleId="a6">
    <w:name w:val="Текст выноски Знак"/>
    <w:basedOn w:val="a0"/>
    <w:link w:val="a5"/>
    <w:uiPriority w:val="99"/>
    <w:semiHidden/>
    <w:rsid w:val="00273480"/>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48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480"/>
    <w:pPr>
      <w:ind w:left="720"/>
      <w:contextualSpacing/>
    </w:pPr>
    <w:rPr>
      <w:rFonts w:eastAsia="Times New Roman"/>
    </w:rPr>
  </w:style>
  <w:style w:type="table" w:styleId="a4">
    <w:name w:val="Table Grid"/>
    <w:basedOn w:val="a1"/>
    <w:uiPriority w:val="59"/>
    <w:rsid w:val="00273480"/>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3480"/>
    <w:rPr>
      <w:rFonts w:ascii="Tahoma" w:hAnsi="Tahoma" w:cs="Tahoma"/>
      <w:sz w:val="16"/>
      <w:szCs w:val="16"/>
    </w:rPr>
  </w:style>
  <w:style w:type="character" w:customStyle="1" w:styleId="a6">
    <w:name w:val="Текст выноски Знак"/>
    <w:basedOn w:val="a0"/>
    <w:link w:val="a5"/>
    <w:uiPriority w:val="99"/>
    <w:semiHidden/>
    <w:rsid w:val="00273480"/>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8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11417</Characters>
  <Application>Microsoft Office Word</Application>
  <DocSecurity>0</DocSecurity>
  <Lines>95</Lines>
  <Paragraphs>26</Paragraphs>
  <ScaleCrop>false</ScaleCrop>
  <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2020-11-26T07:06:00Z</dcterms:created>
  <dcterms:modified xsi:type="dcterms:W3CDTF">2020-11-26T07:06:00Z</dcterms:modified>
</cp:coreProperties>
</file>